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3F196" w14:textId="77777777" w:rsidR="00FE07B1" w:rsidRPr="00F931D3" w:rsidRDefault="00306FBA" w:rsidP="00306FBA">
      <w:pPr>
        <w:pStyle w:val="Heading1"/>
        <w:jc w:val="left"/>
      </w:pPr>
      <w:r w:rsidRPr="00F931D3">
        <w:t xml:space="preserve">                                                    </w:t>
      </w:r>
      <w:r w:rsidR="00FE07B1" w:rsidRPr="00F931D3">
        <w:t>JOB DESCRIPTION</w:t>
      </w:r>
    </w:p>
    <w:p w14:paraId="57580958" w14:textId="77777777" w:rsidR="00FE07B1" w:rsidRPr="00F931D3" w:rsidRDefault="00FE07B1">
      <w:pPr>
        <w:jc w:val="both"/>
        <w:rPr>
          <w:b/>
        </w:rPr>
      </w:pPr>
    </w:p>
    <w:p w14:paraId="676B467D" w14:textId="77777777" w:rsidR="00E649E0" w:rsidRPr="00F931D3" w:rsidRDefault="00E649E0" w:rsidP="00E649E0">
      <w:pPr>
        <w:jc w:val="both"/>
        <w:rPr>
          <w:b/>
        </w:rPr>
      </w:pPr>
      <w:r w:rsidRPr="00F931D3">
        <w:rPr>
          <w:b/>
        </w:rPr>
        <w:t>Job title:</w:t>
      </w:r>
      <w:r w:rsidRPr="00F931D3">
        <w:rPr>
          <w:b/>
        </w:rPr>
        <w:tab/>
      </w:r>
      <w:r w:rsidRPr="00F931D3">
        <w:rPr>
          <w:b/>
        </w:rPr>
        <w:tab/>
      </w:r>
      <w:r w:rsidRPr="00F931D3">
        <w:rPr>
          <w:b/>
        </w:rPr>
        <w:tab/>
      </w:r>
      <w:r w:rsidRPr="00F931D3">
        <w:rPr>
          <w:b/>
        </w:rPr>
        <w:tab/>
        <w:t xml:space="preserve">Care Worker </w:t>
      </w:r>
    </w:p>
    <w:p w14:paraId="197C1B3B" w14:textId="77777777" w:rsidR="00E649E0" w:rsidRPr="00F931D3" w:rsidRDefault="00E649E0" w:rsidP="00E649E0">
      <w:pPr>
        <w:jc w:val="both"/>
        <w:rPr>
          <w:b/>
        </w:rPr>
      </w:pPr>
    </w:p>
    <w:p w14:paraId="492D568A" w14:textId="309A44C9" w:rsidR="00E649E0" w:rsidRPr="00F931D3" w:rsidRDefault="00E649E0" w:rsidP="00E649E0">
      <w:pPr>
        <w:jc w:val="both"/>
        <w:rPr>
          <w:b/>
        </w:rPr>
      </w:pPr>
      <w:r w:rsidRPr="00F931D3">
        <w:rPr>
          <w:b/>
        </w:rPr>
        <w:t xml:space="preserve">Grade/Salary Range: </w:t>
      </w:r>
      <w:r w:rsidRPr="00F931D3">
        <w:rPr>
          <w:b/>
        </w:rPr>
        <w:tab/>
      </w:r>
      <w:r w:rsidRPr="00F931D3">
        <w:rPr>
          <w:b/>
        </w:rPr>
        <w:tab/>
      </w:r>
      <w:r w:rsidR="000B24A9">
        <w:rPr>
          <w:b/>
        </w:rPr>
        <w:t>£</w:t>
      </w:r>
    </w:p>
    <w:p w14:paraId="6B5DB722" w14:textId="77777777" w:rsidR="00E649E0" w:rsidRPr="00F931D3" w:rsidRDefault="00E649E0" w:rsidP="00E649E0">
      <w:pPr>
        <w:jc w:val="both"/>
        <w:rPr>
          <w:b/>
        </w:rPr>
      </w:pPr>
    </w:p>
    <w:p w14:paraId="05478CBD" w14:textId="77777777" w:rsidR="00E649E0" w:rsidRPr="00F931D3" w:rsidRDefault="00E649E0" w:rsidP="00E649E0">
      <w:pPr>
        <w:jc w:val="both"/>
        <w:rPr>
          <w:b/>
        </w:rPr>
      </w:pPr>
      <w:r w:rsidRPr="00F931D3">
        <w:rPr>
          <w:b/>
        </w:rPr>
        <w:t>Service/Location:</w:t>
      </w:r>
      <w:r w:rsidR="00374017">
        <w:rPr>
          <w:b/>
        </w:rPr>
        <w:tab/>
      </w:r>
      <w:r w:rsidR="00374017">
        <w:rPr>
          <w:b/>
        </w:rPr>
        <w:tab/>
      </w:r>
      <w:r w:rsidR="00374017">
        <w:rPr>
          <w:b/>
        </w:rPr>
        <w:tab/>
        <w:t>St Raphael’s, Brentford</w:t>
      </w:r>
    </w:p>
    <w:p w14:paraId="24EEEC07" w14:textId="77777777" w:rsidR="00E649E0" w:rsidRPr="00F931D3" w:rsidRDefault="00E649E0" w:rsidP="00E649E0">
      <w:pPr>
        <w:jc w:val="both"/>
        <w:rPr>
          <w:b/>
        </w:rPr>
      </w:pPr>
    </w:p>
    <w:p w14:paraId="7CE19950" w14:textId="77777777" w:rsidR="00E649E0" w:rsidRPr="00F931D3" w:rsidRDefault="00E649E0" w:rsidP="00E649E0">
      <w:pPr>
        <w:jc w:val="both"/>
        <w:rPr>
          <w:b/>
        </w:rPr>
      </w:pPr>
      <w:r w:rsidRPr="00F931D3">
        <w:rPr>
          <w:b/>
        </w:rPr>
        <w:t>Responsible to:</w:t>
      </w:r>
      <w:r w:rsidRPr="00F931D3">
        <w:rPr>
          <w:b/>
        </w:rPr>
        <w:tab/>
      </w:r>
      <w:r w:rsidRPr="00F931D3">
        <w:rPr>
          <w:b/>
        </w:rPr>
        <w:tab/>
      </w:r>
      <w:r w:rsidRPr="00F931D3">
        <w:rPr>
          <w:b/>
        </w:rPr>
        <w:tab/>
        <w:t>Service Manager</w:t>
      </w:r>
    </w:p>
    <w:p w14:paraId="75C38AEB" w14:textId="77777777" w:rsidR="00E649E0" w:rsidRPr="00F931D3" w:rsidRDefault="00E649E0" w:rsidP="00E649E0">
      <w:pPr>
        <w:jc w:val="both"/>
        <w:rPr>
          <w:b/>
        </w:rPr>
      </w:pPr>
      <w:r w:rsidRPr="00F931D3">
        <w:rPr>
          <w:b/>
        </w:rPr>
        <w:tab/>
      </w:r>
      <w:r w:rsidRPr="00F931D3">
        <w:rPr>
          <w:b/>
        </w:rPr>
        <w:tab/>
      </w:r>
      <w:r w:rsidRPr="00F931D3">
        <w:rPr>
          <w:b/>
        </w:rPr>
        <w:tab/>
      </w:r>
      <w:r w:rsidRPr="00F931D3">
        <w:rPr>
          <w:b/>
        </w:rPr>
        <w:tab/>
      </w:r>
      <w:r w:rsidRPr="00F931D3">
        <w:rPr>
          <w:b/>
        </w:rPr>
        <w:tab/>
        <w:t>Deputy Service Manager</w:t>
      </w:r>
    </w:p>
    <w:p w14:paraId="69B5591F" w14:textId="77777777" w:rsidR="00E649E0" w:rsidRPr="00F931D3" w:rsidRDefault="00E649E0" w:rsidP="00E649E0">
      <w:pPr>
        <w:jc w:val="both"/>
        <w:rPr>
          <w:b/>
        </w:rPr>
      </w:pPr>
    </w:p>
    <w:p w14:paraId="6D28EEEC" w14:textId="77777777" w:rsidR="00E649E0" w:rsidRDefault="00E649E0" w:rsidP="00E649E0">
      <w:pPr>
        <w:jc w:val="both"/>
        <w:rPr>
          <w:b/>
        </w:rPr>
      </w:pPr>
      <w:r w:rsidRPr="00F931D3">
        <w:rPr>
          <w:b/>
        </w:rPr>
        <w:t>Responsibl</w:t>
      </w:r>
      <w:r w:rsidR="00290045">
        <w:rPr>
          <w:b/>
        </w:rPr>
        <w:t>e for:</w:t>
      </w:r>
      <w:r w:rsidR="00290045">
        <w:rPr>
          <w:b/>
        </w:rPr>
        <w:tab/>
      </w:r>
      <w:r w:rsidR="00290045">
        <w:rPr>
          <w:b/>
        </w:rPr>
        <w:tab/>
      </w:r>
      <w:r w:rsidR="00290045">
        <w:rPr>
          <w:b/>
        </w:rPr>
        <w:tab/>
        <w:t>Service User C</w:t>
      </w:r>
      <w:r w:rsidRPr="00F931D3">
        <w:rPr>
          <w:b/>
        </w:rPr>
        <w:t xml:space="preserve">are      </w:t>
      </w:r>
    </w:p>
    <w:p w14:paraId="5662CCD1" w14:textId="77777777" w:rsidR="00DE4098" w:rsidRPr="00F931D3" w:rsidRDefault="00DE4098" w:rsidP="00E649E0">
      <w:pPr>
        <w:jc w:val="both"/>
        <w:rPr>
          <w:b/>
        </w:rPr>
      </w:pPr>
    </w:p>
    <w:p w14:paraId="27585C26" w14:textId="77777777" w:rsidR="00E649E0" w:rsidRDefault="00E649E0" w:rsidP="00E649E0">
      <w:pPr>
        <w:jc w:val="both"/>
      </w:pPr>
      <w:r>
        <w:tab/>
      </w:r>
      <w:r>
        <w:tab/>
      </w:r>
      <w:r>
        <w:tab/>
      </w:r>
      <w:r>
        <w:tab/>
      </w:r>
      <w:r>
        <w:tab/>
      </w:r>
    </w:p>
    <w:p w14:paraId="03D3D8B4" w14:textId="77777777" w:rsidR="00E649E0" w:rsidRPr="00F931D3" w:rsidRDefault="00E649E0" w:rsidP="00E649E0">
      <w:pPr>
        <w:jc w:val="both"/>
        <w:rPr>
          <w:b/>
        </w:rPr>
      </w:pPr>
      <w:r w:rsidRPr="00F931D3">
        <w:rPr>
          <w:b/>
        </w:rPr>
        <w:t xml:space="preserve">Purpose of the job: </w:t>
      </w:r>
      <w:r w:rsidRPr="00F931D3">
        <w:rPr>
          <w:b/>
        </w:rPr>
        <w:tab/>
      </w:r>
    </w:p>
    <w:p w14:paraId="712D1C06" w14:textId="77777777" w:rsidR="00E649E0" w:rsidRDefault="00E649E0" w:rsidP="00E649E0">
      <w:pPr>
        <w:jc w:val="both"/>
      </w:pPr>
    </w:p>
    <w:p w14:paraId="6A98F994" w14:textId="67EAAD2A" w:rsidR="00E649E0" w:rsidRDefault="00E649E0" w:rsidP="00E649E0">
      <w:pPr>
        <w:jc w:val="both"/>
      </w:pPr>
      <w:r>
        <w:t xml:space="preserve">To provide personal care to the people who use the service, meeting their individual needs whilst maximising independence and choice and respecting privacy and dignity. The role will support the Management team in the </w:t>
      </w:r>
      <w:r w:rsidR="00A26515">
        <w:t>day-to-day</w:t>
      </w:r>
      <w:r>
        <w:t xml:space="preserve"> care service delivery, ensuring that the care provided is within the CQC essential standards and any other legal requirements. </w:t>
      </w:r>
    </w:p>
    <w:p w14:paraId="09AB9615" w14:textId="77777777" w:rsidR="00E649E0" w:rsidRDefault="00E649E0" w:rsidP="00E649E0">
      <w:pPr>
        <w:jc w:val="both"/>
      </w:pPr>
    </w:p>
    <w:p w14:paraId="16A96C03" w14:textId="77777777" w:rsidR="00E649E0" w:rsidRPr="00F931D3" w:rsidRDefault="00E649E0" w:rsidP="00E649E0">
      <w:pPr>
        <w:jc w:val="both"/>
        <w:rPr>
          <w:b/>
        </w:rPr>
      </w:pPr>
      <w:r w:rsidRPr="00F931D3">
        <w:rPr>
          <w:b/>
        </w:rPr>
        <w:t>Main duties and responsibilities:</w:t>
      </w:r>
    </w:p>
    <w:p w14:paraId="7CA17465" w14:textId="77777777" w:rsidR="00E649E0" w:rsidRDefault="00E649E0" w:rsidP="00E649E0">
      <w:pPr>
        <w:jc w:val="both"/>
      </w:pPr>
    </w:p>
    <w:p w14:paraId="58FB4791" w14:textId="77777777" w:rsidR="00E649E0" w:rsidRPr="00290045" w:rsidRDefault="00E649E0" w:rsidP="00290045">
      <w:pPr>
        <w:numPr>
          <w:ilvl w:val="0"/>
          <w:numId w:val="15"/>
        </w:numPr>
        <w:jc w:val="both"/>
        <w:rPr>
          <w:rFonts w:cs="Arial"/>
        </w:rPr>
      </w:pPr>
      <w:r w:rsidRPr="00290045">
        <w:rPr>
          <w:rFonts w:cs="Arial"/>
        </w:rPr>
        <w:t xml:space="preserve">Carry out all duties in accordance with the policy, philosophy, procedures and practice </w:t>
      </w:r>
      <w:r w:rsidR="00D40D0E" w:rsidRPr="00290045">
        <w:rPr>
          <w:rFonts w:cs="Arial"/>
        </w:rPr>
        <w:t xml:space="preserve">  </w:t>
      </w:r>
      <w:r w:rsidRPr="00290045">
        <w:rPr>
          <w:rFonts w:cs="Arial"/>
        </w:rPr>
        <w:t xml:space="preserve">statements of the service, </w:t>
      </w:r>
      <w:proofErr w:type="gramStart"/>
      <w:r w:rsidRPr="00290045">
        <w:rPr>
          <w:rFonts w:cs="Arial"/>
        </w:rPr>
        <w:t>in particular the</w:t>
      </w:r>
      <w:proofErr w:type="gramEnd"/>
      <w:r w:rsidRPr="00290045">
        <w:rPr>
          <w:rFonts w:cs="Arial"/>
        </w:rPr>
        <w:t xml:space="preserve"> ‘Health &amp; Safety at Work’ regulations.</w:t>
      </w:r>
    </w:p>
    <w:p w14:paraId="3AF56FB3" w14:textId="77777777" w:rsidR="00E649E0" w:rsidRPr="00290045" w:rsidRDefault="00E649E0" w:rsidP="00E649E0">
      <w:pPr>
        <w:jc w:val="both"/>
        <w:rPr>
          <w:rFonts w:cs="Arial"/>
        </w:rPr>
      </w:pPr>
    </w:p>
    <w:p w14:paraId="74CB00B0" w14:textId="77777777" w:rsidR="00E649E0" w:rsidRPr="00290045" w:rsidRDefault="00E649E0" w:rsidP="00290045">
      <w:pPr>
        <w:numPr>
          <w:ilvl w:val="0"/>
          <w:numId w:val="15"/>
        </w:numPr>
        <w:jc w:val="both"/>
        <w:rPr>
          <w:rFonts w:cs="Arial"/>
        </w:rPr>
      </w:pPr>
      <w:r w:rsidRPr="00290045">
        <w:rPr>
          <w:rFonts w:cs="Arial"/>
        </w:rPr>
        <w:t>Promote the physical, emotional and psychological development of the people who use the service. Report, monitor and record any changes in their health/behaviour. Keeping the Service Manager</w:t>
      </w:r>
      <w:r w:rsidR="00F931D3" w:rsidRPr="00290045">
        <w:rPr>
          <w:rFonts w:cs="Arial"/>
        </w:rPr>
        <w:t>/senior staff</w:t>
      </w:r>
      <w:r w:rsidRPr="00290045">
        <w:rPr>
          <w:rFonts w:cs="Arial"/>
        </w:rPr>
        <w:t xml:space="preserve"> up to date with any changes.</w:t>
      </w:r>
    </w:p>
    <w:p w14:paraId="2AE657E6" w14:textId="77777777" w:rsidR="00E649E0" w:rsidRPr="00290045" w:rsidRDefault="00E649E0" w:rsidP="00E649E0">
      <w:pPr>
        <w:jc w:val="both"/>
        <w:rPr>
          <w:rFonts w:cs="Arial"/>
        </w:rPr>
      </w:pPr>
    </w:p>
    <w:p w14:paraId="61C6E50D" w14:textId="3A68B29A" w:rsidR="00E649E0" w:rsidRPr="00290045" w:rsidRDefault="00F931D3" w:rsidP="00290045">
      <w:pPr>
        <w:numPr>
          <w:ilvl w:val="0"/>
          <w:numId w:val="15"/>
        </w:numPr>
        <w:jc w:val="both"/>
        <w:rPr>
          <w:rFonts w:cs="Arial"/>
        </w:rPr>
      </w:pPr>
      <w:r w:rsidRPr="00290045">
        <w:rPr>
          <w:rFonts w:cs="Arial"/>
        </w:rPr>
        <w:t>To</w:t>
      </w:r>
      <w:r w:rsidR="00E649E0" w:rsidRPr="00290045">
        <w:rPr>
          <w:rFonts w:cs="Arial"/>
        </w:rPr>
        <w:t xml:space="preserve"> operate as a Key Worker to individual people who use the service and help to formulate individual </w:t>
      </w:r>
      <w:r w:rsidR="00A26515" w:rsidRPr="00290045">
        <w:rPr>
          <w:rFonts w:cs="Arial"/>
        </w:rPr>
        <w:t>Person-Centred</w:t>
      </w:r>
      <w:r w:rsidR="00E649E0" w:rsidRPr="00290045">
        <w:rPr>
          <w:rFonts w:cs="Arial"/>
        </w:rPr>
        <w:t xml:space="preserve"> life plans, care plans and health action plans to identify their individual strengths and needs.</w:t>
      </w:r>
    </w:p>
    <w:p w14:paraId="77C70DB3" w14:textId="77777777" w:rsidR="00E649E0" w:rsidRPr="00290045" w:rsidRDefault="00E649E0" w:rsidP="00E649E0">
      <w:pPr>
        <w:jc w:val="both"/>
        <w:rPr>
          <w:rFonts w:cs="Arial"/>
        </w:rPr>
      </w:pPr>
    </w:p>
    <w:p w14:paraId="2A657DFF" w14:textId="52D61B31" w:rsidR="00E649E0" w:rsidRPr="00290045" w:rsidRDefault="00E649E0" w:rsidP="00290045">
      <w:pPr>
        <w:numPr>
          <w:ilvl w:val="0"/>
          <w:numId w:val="15"/>
        </w:numPr>
        <w:jc w:val="both"/>
        <w:rPr>
          <w:rFonts w:cs="Arial"/>
        </w:rPr>
      </w:pPr>
      <w:r w:rsidRPr="00290045">
        <w:rPr>
          <w:rFonts w:cs="Arial"/>
        </w:rPr>
        <w:t xml:space="preserve">Escort the people </w:t>
      </w:r>
      <w:r w:rsidR="00F931D3" w:rsidRPr="00290045">
        <w:rPr>
          <w:rFonts w:cs="Arial"/>
        </w:rPr>
        <w:t xml:space="preserve">where required </w:t>
      </w:r>
      <w:r w:rsidRPr="00290045">
        <w:rPr>
          <w:rFonts w:cs="Arial"/>
        </w:rPr>
        <w:t xml:space="preserve">who use the service to various classes and </w:t>
      </w:r>
      <w:r w:rsidR="00A26515">
        <w:rPr>
          <w:rFonts w:cs="Arial"/>
        </w:rPr>
        <w:t>activities in the wider community</w:t>
      </w:r>
      <w:r w:rsidRPr="00290045">
        <w:rPr>
          <w:rFonts w:cs="Arial"/>
        </w:rPr>
        <w:t>.</w:t>
      </w:r>
    </w:p>
    <w:p w14:paraId="129F5DC1" w14:textId="77777777" w:rsidR="00E649E0" w:rsidRPr="00290045" w:rsidRDefault="00E649E0" w:rsidP="00E649E0">
      <w:pPr>
        <w:jc w:val="both"/>
        <w:rPr>
          <w:rFonts w:cs="Arial"/>
        </w:rPr>
      </w:pPr>
    </w:p>
    <w:p w14:paraId="06DC7ED9" w14:textId="77777777" w:rsidR="00E649E0" w:rsidRPr="00290045" w:rsidRDefault="00E649E0" w:rsidP="00290045">
      <w:pPr>
        <w:numPr>
          <w:ilvl w:val="0"/>
          <w:numId w:val="15"/>
        </w:numPr>
        <w:jc w:val="both"/>
        <w:rPr>
          <w:rFonts w:cs="Arial"/>
        </w:rPr>
      </w:pPr>
      <w:r w:rsidRPr="00290045">
        <w:rPr>
          <w:rFonts w:cs="Arial"/>
        </w:rPr>
        <w:t>Promote relationships between the people who use the service and their families and offer a warm reception to visitors.</w:t>
      </w:r>
    </w:p>
    <w:p w14:paraId="53FAF41E" w14:textId="77777777" w:rsidR="00E649E0" w:rsidRPr="00290045" w:rsidRDefault="00E649E0" w:rsidP="00E649E0">
      <w:pPr>
        <w:jc w:val="both"/>
        <w:rPr>
          <w:rFonts w:cs="Arial"/>
        </w:rPr>
      </w:pPr>
    </w:p>
    <w:p w14:paraId="5D73FFF5" w14:textId="77777777" w:rsidR="00E649E0" w:rsidRPr="00290045" w:rsidRDefault="00F931D3" w:rsidP="00290045">
      <w:pPr>
        <w:numPr>
          <w:ilvl w:val="0"/>
          <w:numId w:val="15"/>
        </w:numPr>
        <w:jc w:val="both"/>
        <w:rPr>
          <w:rFonts w:cs="Arial"/>
        </w:rPr>
      </w:pPr>
      <w:r w:rsidRPr="00290045">
        <w:rPr>
          <w:rFonts w:cs="Arial"/>
        </w:rPr>
        <w:t>S</w:t>
      </w:r>
      <w:r w:rsidR="00E649E0" w:rsidRPr="00290045">
        <w:rPr>
          <w:rFonts w:cs="Arial"/>
        </w:rPr>
        <w:t>upport people who use the service in all aspects of their personal care, encouraging them to use their capabilities in achieving independence in all aspects of life skills:</w:t>
      </w:r>
    </w:p>
    <w:p w14:paraId="462F4AC5" w14:textId="77777777" w:rsidR="00E649E0" w:rsidRPr="00290045" w:rsidRDefault="00E649E0" w:rsidP="00E649E0">
      <w:pPr>
        <w:jc w:val="both"/>
        <w:rPr>
          <w:rFonts w:cs="Arial"/>
        </w:rPr>
      </w:pPr>
    </w:p>
    <w:p w14:paraId="1F544F92" w14:textId="77777777" w:rsidR="00E649E0" w:rsidRPr="00290045" w:rsidRDefault="00E649E0" w:rsidP="00290045">
      <w:pPr>
        <w:numPr>
          <w:ilvl w:val="1"/>
          <w:numId w:val="15"/>
        </w:numPr>
        <w:jc w:val="both"/>
        <w:rPr>
          <w:rFonts w:cs="Arial"/>
        </w:rPr>
      </w:pPr>
      <w:r w:rsidRPr="00290045">
        <w:rPr>
          <w:rFonts w:cs="Arial"/>
        </w:rPr>
        <w:t>Washing, bathing, dressing, oral and personal hygiene</w:t>
      </w:r>
    </w:p>
    <w:p w14:paraId="007D4C04" w14:textId="77777777" w:rsidR="00E649E0" w:rsidRPr="00290045" w:rsidRDefault="00E649E0" w:rsidP="00290045">
      <w:pPr>
        <w:numPr>
          <w:ilvl w:val="1"/>
          <w:numId w:val="15"/>
        </w:numPr>
        <w:jc w:val="both"/>
        <w:rPr>
          <w:rFonts w:cs="Arial"/>
        </w:rPr>
      </w:pPr>
      <w:r w:rsidRPr="00290045">
        <w:rPr>
          <w:rFonts w:cs="Arial"/>
        </w:rPr>
        <w:t>Dressing / undressing and guidance in colour co-ordination</w:t>
      </w:r>
    </w:p>
    <w:p w14:paraId="61D9DCDD" w14:textId="77777777" w:rsidR="00E649E0" w:rsidRPr="00290045" w:rsidRDefault="00E649E0" w:rsidP="00E649E0">
      <w:pPr>
        <w:jc w:val="both"/>
        <w:rPr>
          <w:rFonts w:cs="Arial"/>
        </w:rPr>
      </w:pPr>
    </w:p>
    <w:p w14:paraId="7DFAF8F4" w14:textId="77777777" w:rsidR="00E649E0" w:rsidRPr="00290045" w:rsidRDefault="00F931D3" w:rsidP="00290045">
      <w:pPr>
        <w:numPr>
          <w:ilvl w:val="0"/>
          <w:numId w:val="15"/>
        </w:numPr>
        <w:jc w:val="both"/>
        <w:rPr>
          <w:rFonts w:cs="Arial"/>
        </w:rPr>
      </w:pPr>
      <w:r w:rsidRPr="00290045">
        <w:rPr>
          <w:rFonts w:cs="Arial"/>
        </w:rPr>
        <w:t>Support</w:t>
      </w:r>
      <w:r w:rsidR="00E649E0" w:rsidRPr="00290045">
        <w:rPr>
          <w:rFonts w:cs="Arial"/>
        </w:rPr>
        <w:t xml:space="preserve"> and assist in domestic activities i.e.</w:t>
      </w:r>
    </w:p>
    <w:p w14:paraId="202D98D0" w14:textId="77777777" w:rsidR="00E649E0" w:rsidRPr="00290045" w:rsidRDefault="00E649E0" w:rsidP="00E649E0">
      <w:pPr>
        <w:jc w:val="both"/>
        <w:rPr>
          <w:rFonts w:cs="Arial"/>
        </w:rPr>
      </w:pPr>
    </w:p>
    <w:p w14:paraId="104C13E5" w14:textId="77777777" w:rsidR="00E649E0" w:rsidRPr="00290045" w:rsidRDefault="00E649E0" w:rsidP="00290045">
      <w:pPr>
        <w:numPr>
          <w:ilvl w:val="1"/>
          <w:numId w:val="15"/>
        </w:numPr>
        <w:jc w:val="both"/>
        <w:rPr>
          <w:rFonts w:cs="Arial"/>
        </w:rPr>
      </w:pPr>
      <w:r w:rsidRPr="00290045">
        <w:rPr>
          <w:rFonts w:cs="Arial"/>
        </w:rPr>
        <w:lastRenderedPageBreak/>
        <w:t>Cleaning of bedrooms and bed making</w:t>
      </w:r>
    </w:p>
    <w:p w14:paraId="51A3F1BC" w14:textId="77777777" w:rsidR="00E649E0" w:rsidRPr="00290045" w:rsidRDefault="00E649E0" w:rsidP="00290045">
      <w:pPr>
        <w:numPr>
          <w:ilvl w:val="1"/>
          <w:numId w:val="15"/>
        </w:numPr>
        <w:jc w:val="both"/>
        <w:rPr>
          <w:rFonts w:cs="Arial"/>
        </w:rPr>
      </w:pPr>
      <w:r w:rsidRPr="00290045">
        <w:rPr>
          <w:rFonts w:cs="Arial"/>
        </w:rPr>
        <w:t>Cleaning of communal living areas including bathrooms and toilets</w:t>
      </w:r>
    </w:p>
    <w:p w14:paraId="197DA652" w14:textId="77777777" w:rsidR="00E649E0" w:rsidRPr="00290045" w:rsidRDefault="00E649E0" w:rsidP="00290045">
      <w:pPr>
        <w:numPr>
          <w:ilvl w:val="1"/>
          <w:numId w:val="15"/>
        </w:numPr>
        <w:jc w:val="both"/>
        <w:rPr>
          <w:rFonts w:cs="Arial"/>
        </w:rPr>
      </w:pPr>
      <w:r w:rsidRPr="00290045">
        <w:rPr>
          <w:rFonts w:cs="Arial"/>
        </w:rPr>
        <w:t>Washing / drying up</w:t>
      </w:r>
    </w:p>
    <w:p w14:paraId="04625649" w14:textId="77777777" w:rsidR="00E649E0" w:rsidRPr="00290045" w:rsidRDefault="00E649E0" w:rsidP="00290045">
      <w:pPr>
        <w:numPr>
          <w:ilvl w:val="1"/>
          <w:numId w:val="15"/>
        </w:numPr>
        <w:jc w:val="both"/>
        <w:rPr>
          <w:rFonts w:cs="Arial"/>
        </w:rPr>
      </w:pPr>
      <w:r w:rsidRPr="00290045">
        <w:rPr>
          <w:rFonts w:cs="Arial"/>
        </w:rPr>
        <w:t xml:space="preserve">Menu planning </w:t>
      </w:r>
    </w:p>
    <w:p w14:paraId="26BDA732" w14:textId="77777777" w:rsidR="00E649E0" w:rsidRPr="00290045" w:rsidRDefault="00E649E0" w:rsidP="00E649E0">
      <w:pPr>
        <w:jc w:val="both"/>
        <w:rPr>
          <w:rFonts w:cs="Arial"/>
        </w:rPr>
      </w:pPr>
    </w:p>
    <w:p w14:paraId="54C3E1BC" w14:textId="77777777" w:rsidR="00E649E0" w:rsidRPr="00290045" w:rsidRDefault="00E649E0" w:rsidP="00290045">
      <w:pPr>
        <w:numPr>
          <w:ilvl w:val="0"/>
          <w:numId w:val="15"/>
        </w:numPr>
        <w:jc w:val="both"/>
        <w:rPr>
          <w:rFonts w:cs="Arial"/>
        </w:rPr>
      </w:pPr>
      <w:r w:rsidRPr="00290045">
        <w:rPr>
          <w:rFonts w:cs="Arial"/>
        </w:rPr>
        <w:t>Assist people who use the service with the preparation of meals and offer support with special feeding needs, when required.</w:t>
      </w:r>
    </w:p>
    <w:p w14:paraId="79B7C874" w14:textId="77777777" w:rsidR="00E649E0" w:rsidRPr="00290045" w:rsidRDefault="00E649E0" w:rsidP="00E649E0">
      <w:pPr>
        <w:jc w:val="both"/>
        <w:rPr>
          <w:rFonts w:cs="Arial"/>
        </w:rPr>
      </w:pPr>
    </w:p>
    <w:p w14:paraId="1A91FE35" w14:textId="77777777" w:rsidR="00E649E0" w:rsidRPr="00290045" w:rsidRDefault="00E649E0" w:rsidP="00290045">
      <w:pPr>
        <w:numPr>
          <w:ilvl w:val="0"/>
          <w:numId w:val="15"/>
        </w:numPr>
        <w:jc w:val="both"/>
        <w:rPr>
          <w:rFonts w:cs="Arial"/>
        </w:rPr>
      </w:pPr>
      <w:r w:rsidRPr="00290045">
        <w:rPr>
          <w:rFonts w:cs="Arial"/>
        </w:rPr>
        <w:t>Assist people who use the service in simple household budgeting and shopping for personal items.</w:t>
      </w:r>
    </w:p>
    <w:p w14:paraId="6DD1F8AA" w14:textId="77777777" w:rsidR="00E649E0" w:rsidRPr="00290045" w:rsidRDefault="00E649E0" w:rsidP="00E649E0">
      <w:pPr>
        <w:jc w:val="both"/>
        <w:rPr>
          <w:rFonts w:cs="Arial"/>
        </w:rPr>
      </w:pPr>
    </w:p>
    <w:p w14:paraId="2B3D818D" w14:textId="77777777" w:rsidR="00E649E0" w:rsidRPr="00290045" w:rsidRDefault="00E649E0" w:rsidP="00290045">
      <w:pPr>
        <w:numPr>
          <w:ilvl w:val="0"/>
          <w:numId w:val="15"/>
        </w:numPr>
        <w:jc w:val="both"/>
        <w:rPr>
          <w:rFonts w:cs="Arial"/>
        </w:rPr>
      </w:pPr>
      <w:r w:rsidRPr="00290045">
        <w:rPr>
          <w:rFonts w:cs="Arial"/>
        </w:rPr>
        <w:t>Organise social and recreational activities for people who use the service whilst providing them with opportunities and support.</w:t>
      </w:r>
    </w:p>
    <w:p w14:paraId="719FD85C" w14:textId="77777777" w:rsidR="00E649E0" w:rsidRPr="00290045" w:rsidRDefault="00E649E0" w:rsidP="00E649E0">
      <w:pPr>
        <w:jc w:val="both"/>
        <w:rPr>
          <w:rFonts w:cs="Arial"/>
        </w:rPr>
      </w:pPr>
    </w:p>
    <w:p w14:paraId="1C3C2EF8" w14:textId="2FD9E069" w:rsidR="00E649E0" w:rsidRPr="00290045" w:rsidRDefault="00E649E0" w:rsidP="00290045">
      <w:pPr>
        <w:numPr>
          <w:ilvl w:val="0"/>
          <w:numId w:val="15"/>
        </w:numPr>
        <w:jc w:val="both"/>
        <w:rPr>
          <w:rFonts w:cs="Arial"/>
        </w:rPr>
      </w:pPr>
      <w:r w:rsidRPr="00290045">
        <w:rPr>
          <w:rFonts w:cs="Arial"/>
        </w:rPr>
        <w:t xml:space="preserve">Participate fully in a ‘hand-over’ to other care staff (day / night) at the beginning / end of each shift and record the necessary details in the </w:t>
      </w:r>
      <w:r w:rsidR="00A26515">
        <w:rPr>
          <w:rFonts w:cs="Arial"/>
        </w:rPr>
        <w:t>handover section of the electronic recording system</w:t>
      </w:r>
      <w:r w:rsidRPr="00290045">
        <w:rPr>
          <w:rFonts w:cs="Arial"/>
        </w:rPr>
        <w:t>.</w:t>
      </w:r>
    </w:p>
    <w:p w14:paraId="4BE2A926" w14:textId="77777777" w:rsidR="00E649E0" w:rsidRPr="00290045" w:rsidRDefault="00E649E0" w:rsidP="00E649E0">
      <w:pPr>
        <w:jc w:val="both"/>
        <w:rPr>
          <w:rFonts w:cs="Arial"/>
        </w:rPr>
      </w:pPr>
    </w:p>
    <w:p w14:paraId="517FF477" w14:textId="00AFCC54" w:rsidR="00E649E0" w:rsidRPr="00290045" w:rsidRDefault="00E649E0" w:rsidP="00290045">
      <w:pPr>
        <w:numPr>
          <w:ilvl w:val="0"/>
          <w:numId w:val="15"/>
        </w:numPr>
        <w:jc w:val="both"/>
        <w:rPr>
          <w:rFonts w:cs="Arial"/>
        </w:rPr>
      </w:pPr>
      <w:r w:rsidRPr="00290045">
        <w:rPr>
          <w:rFonts w:cs="Arial"/>
        </w:rPr>
        <w:t>Attend functions arranged inside / outside the service i.e. all meetings requested by the Service Manager; evening functions, day conferences, workshops and case reviews.</w:t>
      </w:r>
    </w:p>
    <w:p w14:paraId="34D25505" w14:textId="77777777" w:rsidR="00E649E0" w:rsidRPr="00290045" w:rsidRDefault="00E649E0" w:rsidP="00E649E0">
      <w:pPr>
        <w:jc w:val="both"/>
        <w:rPr>
          <w:rFonts w:cs="Arial"/>
        </w:rPr>
      </w:pPr>
    </w:p>
    <w:p w14:paraId="041467DA" w14:textId="77777777" w:rsidR="00E649E0" w:rsidRPr="00290045" w:rsidRDefault="00E649E0" w:rsidP="00290045">
      <w:pPr>
        <w:numPr>
          <w:ilvl w:val="0"/>
          <w:numId w:val="15"/>
        </w:numPr>
        <w:jc w:val="both"/>
        <w:rPr>
          <w:rFonts w:cs="Arial"/>
        </w:rPr>
      </w:pPr>
      <w:r w:rsidRPr="00290045">
        <w:rPr>
          <w:rFonts w:cs="Arial"/>
        </w:rPr>
        <w:t>Attend appropriate in-house staff development activities and training courses as well as outside training courses when required.</w:t>
      </w:r>
    </w:p>
    <w:p w14:paraId="1DE0D12B" w14:textId="77777777" w:rsidR="00E649E0" w:rsidRPr="00290045" w:rsidRDefault="00E649E0" w:rsidP="00E649E0">
      <w:pPr>
        <w:jc w:val="both"/>
        <w:rPr>
          <w:rFonts w:cs="Arial"/>
        </w:rPr>
      </w:pPr>
    </w:p>
    <w:p w14:paraId="54C51039" w14:textId="77777777" w:rsidR="00E649E0" w:rsidRPr="00290045" w:rsidRDefault="00E649E0" w:rsidP="00290045">
      <w:pPr>
        <w:numPr>
          <w:ilvl w:val="0"/>
          <w:numId w:val="15"/>
        </w:numPr>
        <w:jc w:val="both"/>
        <w:rPr>
          <w:rFonts w:cs="Arial"/>
        </w:rPr>
      </w:pPr>
      <w:r w:rsidRPr="00290045">
        <w:rPr>
          <w:rFonts w:cs="Arial"/>
        </w:rPr>
        <w:t>Encourage people who use the service to take responsibility for their own health care and accompany them on appointments, i.e.</w:t>
      </w:r>
    </w:p>
    <w:p w14:paraId="270C3DFD" w14:textId="77777777" w:rsidR="00E649E0" w:rsidRPr="00290045" w:rsidRDefault="00E649E0" w:rsidP="00E649E0">
      <w:pPr>
        <w:jc w:val="both"/>
        <w:rPr>
          <w:rFonts w:cs="Arial"/>
        </w:rPr>
      </w:pPr>
    </w:p>
    <w:p w14:paraId="1BB2E03D" w14:textId="77777777" w:rsidR="00E649E0" w:rsidRPr="00290045" w:rsidRDefault="00E649E0" w:rsidP="00290045">
      <w:pPr>
        <w:numPr>
          <w:ilvl w:val="1"/>
          <w:numId w:val="15"/>
        </w:numPr>
        <w:jc w:val="both"/>
        <w:rPr>
          <w:rFonts w:cs="Arial"/>
        </w:rPr>
      </w:pPr>
      <w:r w:rsidRPr="00290045">
        <w:rPr>
          <w:rFonts w:cs="Arial"/>
        </w:rPr>
        <w:t>Dental treatment, chiropody and eye tests</w:t>
      </w:r>
    </w:p>
    <w:p w14:paraId="38514905" w14:textId="77777777" w:rsidR="00E649E0" w:rsidRPr="00290045" w:rsidRDefault="00E649E0" w:rsidP="00290045">
      <w:pPr>
        <w:numPr>
          <w:ilvl w:val="1"/>
          <w:numId w:val="15"/>
        </w:numPr>
        <w:jc w:val="both"/>
        <w:rPr>
          <w:rFonts w:cs="Arial"/>
        </w:rPr>
      </w:pPr>
      <w:r w:rsidRPr="00290045">
        <w:rPr>
          <w:rFonts w:cs="Arial"/>
        </w:rPr>
        <w:t>Hospital appointments etc.</w:t>
      </w:r>
    </w:p>
    <w:p w14:paraId="216B1BE3" w14:textId="77777777" w:rsidR="00E649E0" w:rsidRPr="00290045" w:rsidRDefault="00E649E0" w:rsidP="00E649E0">
      <w:pPr>
        <w:jc w:val="both"/>
        <w:rPr>
          <w:rFonts w:cs="Arial"/>
        </w:rPr>
      </w:pPr>
    </w:p>
    <w:p w14:paraId="2519897D" w14:textId="77777777" w:rsidR="00E649E0" w:rsidRPr="00290045" w:rsidRDefault="00E649E0" w:rsidP="00290045">
      <w:pPr>
        <w:numPr>
          <w:ilvl w:val="0"/>
          <w:numId w:val="15"/>
        </w:numPr>
        <w:jc w:val="both"/>
        <w:rPr>
          <w:rFonts w:cs="Arial"/>
        </w:rPr>
      </w:pPr>
      <w:r w:rsidRPr="00290045">
        <w:rPr>
          <w:rFonts w:cs="Arial"/>
        </w:rPr>
        <w:t xml:space="preserve">Administer medication </w:t>
      </w:r>
      <w:r w:rsidR="00F931D3" w:rsidRPr="00290045">
        <w:rPr>
          <w:rFonts w:cs="Arial"/>
        </w:rPr>
        <w:t>once assessed as competent to do so</w:t>
      </w:r>
      <w:r w:rsidRPr="00290045">
        <w:rPr>
          <w:rFonts w:cs="Arial"/>
        </w:rPr>
        <w:t>, in accordance with the guidelines given by the Pharmaceutical Society and the charity’s Policies and Procedures.</w:t>
      </w:r>
    </w:p>
    <w:p w14:paraId="5FBC58D3" w14:textId="77777777" w:rsidR="00E649E0" w:rsidRPr="00290045" w:rsidRDefault="00E649E0" w:rsidP="00E649E0">
      <w:pPr>
        <w:jc w:val="both"/>
        <w:rPr>
          <w:rFonts w:cs="Arial"/>
        </w:rPr>
      </w:pPr>
    </w:p>
    <w:p w14:paraId="57A87D61" w14:textId="34EC0D8D" w:rsidR="00E649E0" w:rsidRPr="00290045" w:rsidRDefault="00E649E0" w:rsidP="00290045">
      <w:pPr>
        <w:numPr>
          <w:ilvl w:val="0"/>
          <w:numId w:val="15"/>
        </w:numPr>
        <w:jc w:val="both"/>
        <w:rPr>
          <w:rFonts w:cs="Arial"/>
        </w:rPr>
      </w:pPr>
      <w:r w:rsidRPr="00290045">
        <w:rPr>
          <w:rFonts w:cs="Arial"/>
        </w:rPr>
        <w:t>Notify the Service Manager</w:t>
      </w:r>
      <w:r w:rsidR="00F931D3" w:rsidRPr="00290045">
        <w:rPr>
          <w:rFonts w:cs="Arial"/>
        </w:rPr>
        <w:t>/senior staff</w:t>
      </w:r>
      <w:r w:rsidRPr="00290045">
        <w:rPr>
          <w:rFonts w:cs="Arial"/>
        </w:rPr>
        <w:t xml:space="preserve"> immediately of the occurrence of any illness or accident, whether major or minor and record and </w:t>
      </w:r>
      <w:r w:rsidR="00A26515">
        <w:rPr>
          <w:rFonts w:cs="Arial"/>
        </w:rPr>
        <w:t xml:space="preserve">complete the </w:t>
      </w:r>
      <w:r w:rsidRPr="00290045">
        <w:rPr>
          <w:rFonts w:cs="Arial"/>
        </w:rPr>
        <w:t>Accident / Incident form before the end of the shift.</w:t>
      </w:r>
    </w:p>
    <w:p w14:paraId="75DECD33" w14:textId="77777777" w:rsidR="00E649E0" w:rsidRPr="00290045" w:rsidRDefault="00E649E0" w:rsidP="00E649E0">
      <w:pPr>
        <w:jc w:val="both"/>
        <w:rPr>
          <w:rFonts w:cs="Arial"/>
        </w:rPr>
      </w:pPr>
    </w:p>
    <w:p w14:paraId="7F730AFE" w14:textId="77777777" w:rsidR="00E649E0" w:rsidRPr="00290045" w:rsidRDefault="00E649E0" w:rsidP="00290045">
      <w:pPr>
        <w:numPr>
          <w:ilvl w:val="0"/>
          <w:numId w:val="15"/>
        </w:numPr>
        <w:jc w:val="both"/>
        <w:rPr>
          <w:rFonts w:cs="Arial"/>
        </w:rPr>
      </w:pPr>
      <w:r w:rsidRPr="00290045">
        <w:rPr>
          <w:rFonts w:cs="Arial"/>
        </w:rPr>
        <w:t>Take appropriate actions if any people who use the service are unwell and give cause for concern, ensuring that the incident is reported to the Service Manager</w:t>
      </w:r>
      <w:r w:rsidR="003737F3" w:rsidRPr="00290045">
        <w:rPr>
          <w:rFonts w:cs="Arial"/>
        </w:rPr>
        <w:t>/senior</w:t>
      </w:r>
      <w:r w:rsidRPr="00290045">
        <w:rPr>
          <w:rFonts w:cs="Arial"/>
        </w:rPr>
        <w:t xml:space="preserve"> on duty</w:t>
      </w:r>
      <w:r w:rsidR="003737F3" w:rsidRPr="00290045">
        <w:rPr>
          <w:rFonts w:cs="Arial"/>
        </w:rPr>
        <w:t>.</w:t>
      </w:r>
    </w:p>
    <w:p w14:paraId="7B79C102" w14:textId="77777777" w:rsidR="00E649E0" w:rsidRPr="00290045" w:rsidRDefault="00E649E0" w:rsidP="00E649E0">
      <w:pPr>
        <w:jc w:val="both"/>
        <w:rPr>
          <w:rFonts w:cs="Arial"/>
        </w:rPr>
      </w:pPr>
    </w:p>
    <w:p w14:paraId="08EE6AFB" w14:textId="77777777" w:rsidR="00E649E0" w:rsidRPr="00290045" w:rsidRDefault="00E649E0" w:rsidP="00290045">
      <w:pPr>
        <w:numPr>
          <w:ilvl w:val="0"/>
          <w:numId w:val="15"/>
        </w:numPr>
        <w:jc w:val="both"/>
        <w:rPr>
          <w:rFonts w:cs="Arial"/>
        </w:rPr>
      </w:pPr>
      <w:r w:rsidRPr="00290045">
        <w:rPr>
          <w:rFonts w:cs="Arial"/>
        </w:rPr>
        <w:t>In the event of the death of a person who uses the service, contact their doctor and report the incident to the Service Manager immediately.</w:t>
      </w:r>
    </w:p>
    <w:p w14:paraId="3D8ADF66" w14:textId="77777777" w:rsidR="00E649E0" w:rsidRPr="00290045" w:rsidRDefault="00E649E0" w:rsidP="00E649E0">
      <w:pPr>
        <w:jc w:val="both"/>
        <w:rPr>
          <w:rFonts w:cs="Arial"/>
        </w:rPr>
      </w:pPr>
    </w:p>
    <w:p w14:paraId="13A91916" w14:textId="77777777" w:rsidR="00E649E0" w:rsidRPr="00290045" w:rsidRDefault="00E649E0" w:rsidP="00290045">
      <w:pPr>
        <w:numPr>
          <w:ilvl w:val="0"/>
          <w:numId w:val="15"/>
        </w:numPr>
        <w:jc w:val="both"/>
        <w:rPr>
          <w:rFonts w:cs="Arial"/>
        </w:rPr>
      </w:pPr>
      <w:r w:rsidRPr="00290045">
        <w:rPr>
          <w:rFonts w:cs="Arial"/>
        </w:rPr>
        <w:t>Take care of the people who use the service who may be temporarily unwell e.g. bed-bound or who may require minor dressings to small wounds.</w:t>
      </w:r>
    </w:p>
    <w:p w14:paraId="593409FA" w14:textId="77777777" w:rsidR="00E649E0" w:rsidRPr="00290045" w:rsidRDefault="00E649E0" w:rsidP="00E649E0">
      <w:pPr>
        <w:jc w:val="both"/>
        <w:rPr>
          <w:rFonts w:cs="Arial"/>
        </w:rPr>
      </w:pPr>
    </w:p>
    <w:p w14:paraId="3C6FA35F" w14:textId="77777777" w:rsidR="00E649E0" w:rsidRPr="00290045" w:rsidRDefault="00E649E0" w:rsidP="00290045">
      <w:pPr>
        <w:numPr>
          <w:ilvl w:val="0"/>
          <w:numId w:val="15"/>
        </w:numPr>
        <w:jc w:val="both"/>
        <w:rPr>
          <w:rFonts w:cs="Arial"/>
        </w:rPr>
      </w:pPr>
      <w:r w:rsidRPr="00290045">
        <w:rPr>
          <w:rFonts w:cs="Arial"/>
        </w:rPr>
        <w:t xml:space="preserve">Take all possible steps to safeguard the welfare and safety of people who use the service and other members of staff in the following areas: </w:t>
      </w:r>
    </w:p>
    <w:p w14:paraId="21DB4E67" w14:textId="77777777" w:rsidR="00E649E0" w:rsidRPr="00290045" w:rsidRDefault="00E649E0" w:rsidP="00E649E0">
      <w:pPr>
        <w:jc w:val="both"/>
        <w:rPr>
          <w:rFonts w:cs="Arial"/>
        </w:rPr>
      </w:pPr>
    </w:p>
    <w:p w14:paraId="755B858E" w14:textId="77777777" w:rsidR="00E649E0" w:rsidRPr="00290045" w:rsidRDefault="00E649E0" w:rsidP="00290045">
      <w:pPr>
        <w:numPr>
          <w:ilvl w:val="1"/>
          <w:numId w:val="15"/>
        </w:numPr>
        <w:jc w:val="both"/>
        <w:rPr>
          <w:rFonts w:cs="Arial"/>
        </w:rPr>
      </w:pPr>
      <w:r w:rsidRPr="00290045">
        <w:rPr>
          <w:rFonts w:cs="Arial"/>
        </w:rPr>
        <w:t>Ensure that all people who use the service are familiar with the Fire / Health &amp; Safety pre</w:t>
      </w:r>
      <w:r w:rsidR="003737F3" w:rsidRPr="00290045">
        <w:rPr>
          <w:rFonts w:cs="Arial"/>
        </w:rPr>
        <w:t xml:space="preserve">cautions and procedures of the </w:t>
      </w:r>
      <w:r w:rsidRPr="00290045">
        <w:rPr>
          <w:rFonts w:cs="Arial"/>
        </w:rPr>
        <w:t>service</w:t>
      </w:r>
    </w:p>
    <w:p w14:paraId="531F8502" w14:textId="77777777" w:rsidR="00E649E0" w:rsidRPr="00290045" w:rsidRDefault="00E649E0" w:rsidP="00E649E0">
      <w:pPr>
        <w:jc w:val="both"/>
        <w:rPr>
          <w:rFonts w:cs="Arial"/>
        </w:rPr>
      </w:pPr>
    </w:p>
    <w:p w14:paraId="7B3E7145" w14:textId="77777777" w:rsidR="00E649E0" w:rsidRPr="00290045" w:rsidRDefault="00E649E0" w:rsidP="00290045">
      <w:pPr>
        <w:numPr>
          <w:ilvl w:val="1"/>
          <w:numId w:val="15"/>
        </w:numPr>
        <w:jc w:val="both"/>
        <w:rPr>
          <w:rFonts w:cs="Arial"/>
        </w:rPr>
      </w:pPr>
      <w:r w:rsidRPr="00290045">
        <w:rPr>
          <w:rFonts w:cs="Arial"/>
        </w:rPr>
        <w:t>Ensure that all equipment, mechanical and electrical is in safe working order</w:t>
      </w:r>
    </w:p>
    <w:p w14:paraId="258C5237" w14:textId="77777777" w:rsidR="00E649E0" w:rsidRPr="00290045" w:rsidRDefault="00E649E0" w:rsidP="00E649E0">
      <w:pPr>
        <w:jc w:val="both"/>
        <w:rPr>
          <w:rFonts w:cs="Arial"/>
        </w:rPr>
      </w:pPr>
    </w:p>
    <w:p w14:paraId="133ABC0F" w14:textId="77777777" w:rsidR="00E649E0" w:rsidRPr="00290045" w:rsidRDefault="00E649E0" w:rsidP="00290045">
      <w:pPr>
        <w:numPr>
          <w:ilvl w:val="1"/>
          <w:numId w:val="15"/>
        </w:numPr>
        <w:jc w:val="both"/>
        <w:rPr>
          <w:rFonts w:cs="Arial"/>
        </w:rPr>
      </w:pPr>
      <w:r w:rsidRPr="00290045">
        <w:rPr>
          <w:rFonts w:cs="Arial"/>
        </w:rPr>
        <w:t>Report all unsafe and damaged items / equipment to the Manager or Health &amp; Safety Representative on duty immediately</w:t>
      </w:r>
    </w:p>
    <w:p w14:paraId="4F4D4824" w14:textId="77777777" w:rsidR="00E649E0" w:rsidRPr="00290045" w:rsidRDefault="00E649E0" w:rsidP="00E649E0">
      <w:pPr>
        <w:jc w:val="both"/>
        <w:rPr>
          <w:rFonts w:cs="Arial"/>
        </w:rPr>
      </w:pPr>
    </w:p>
    <w:p w14:paraId="62D56BDC" w14:textId="77777777" w:rsidR="00E649E0" w:rsidRPr="00290045" w:rsidRDefault="00E649E0" w:rsidP="00290045">
      <w:pPr>
        <w:numPr>
          <w:ilvl w:val="1"/>
          <w:numId w:val="15"/>
        </w:numPr>
        <w:jc w:val="both"/>
        <w:rPr>
          <w:rFonts w:cs="Arial"/>
        </w:rPr>
      </w:pPr>
      <w:r w:rsidRPr="00290045">
        <w:rPr>
          <w:rFonts w:cs="Arial"/>
        </w:rPr>
        <w:t>Ensure that all people who use the services proceed with caution to the safety point in the garden at the sound of the emergency bell</w:t>
      </w:r>
    </w:p>
    <w:p w14:paraId="3097CE82" w14:textId="77777777" w:rsidR="00E649E0" w:rsidRPr="00290045" w:rsidRDefault="00E649E0" w:rsidP="00E649E0">
      <w:pPr>
        <w:jc w:val="both"/>
        <w:rPr>
          <w:rFonts w:cs="Arial"/>
        </w:rPr>
      </w:pPr>
    </w:p>
    <w:p w14:paraId="4ADA272B" w14:textId="77777777" w:rsidR="00E649E0" w:rsidRPr="00290045" w:rsidRDefault="00E649E0" w:rsidP="00290045">
      <w:pPr>
        <w:numPr>
          <w:ilvl w:val="1"/>
          <w:numId w:val="15"/>
        </w:numPr>
        <w:jc w:val="both"/>
        <w:rPr>
          <w:rFonts w:cs="Arial"/>
        </w:rPr>
      </w:pPr>
      <w:r w:rsidRPr="00290045">
        <w:rPr>
          <w:rFonts w:cs="Arial"/>
        </w:rPr>
        <w:t>Take responsibility for checking the people who use the service under your direct care respond to roll call and remain present until action is taken</w:t>
      </w:r>
    </w:p>
    <w:p w14:paraId="2E1D8393" w14:textId="77777777" w:rsidR="00E649E0" w:rsidRPr="00290045" w:rsidRDefault="00E649E0" w:rsidP="00E649E0">
      <w:pPr>
        <w:jc w:val="both"/>
        <w:rPr>
          <w:rFonts w:cs="Arial"/>
        </w:rPr>
      </w:pPr>
    </w:p>
    <w:p w14:paraId="3D4D67E8" w14:textId="77777777" w:rsidR="00E649E0" w:rsidRPr="00290045" w:rsidRDefault="00E649E0" w:rsidP="00290045">
      <w:pPr>
        <w:numPr>
          <w:ilvl w:val="0"/>
          <w:numId w:val="15"/>
        </w:numPr>
        <w:jc w:val="both"/>
        <w:rPr>
          <w:rFonts w:cs="Arial"/>
        </w:rPr>
      </w:pPr>
      <w:r w:rsidRPr="00290045">
        <w:rPr>
          <w:rFonts w:cs="Arial"/>
        </w:rPr>
        <w:t>Adhere to the Fire / Health &amp; Safety policies and procedures that are operated in the service.</w:t>
      </w:r>
    </w:p>
    <w:p w14:paraId="5D981063" w14:textId="77777777" w:rsidR="00E649E0" w:rsidRPr="00290045" w:rsidRDefault="00E649E0" w:rsidP="00E649E0">
      <w:pPr>
        <w:jc w:val="both"/>
        <w:rPr>
          <w:rFonts w:cs="Arial"/>
        </w:rPr>
      </w:pPr>
    </w:p>
    <w:p w14:paraId="2DB98F64" w14:textId="77777777" w:rsidR="00E649E0" w:rsidRPr="00290045" w:rsidRDefault="00E649E0" w:rsidP="00290045">
      <w:pPr>
        <w:numPr>
          <w:ilvl w:val="0"/>
          <w:numId w:val="15"/>
        </w:numPr>
        <w:jc w:val="both"/>
        <w:rPr>
          <w:rFonts w:cs="Arial"/>
        </w:rPr>
      </w:pPr>
      <w:r w:rsidRPr="00290045">
        <w:rPr>
          <w:rFonts w:cs="Arial"/>
        </w:rPr>
        <w:t>Assist people who use the service by accessing the religious services of their choice.</w:t>
      </w:r>
    </w:p>
    <w:p w14:paraId="42BEB89C" w14:textId="77777777" w:rsidR="00E649E0" w:rsidRPr="00290045" w:rsidRDefault="00E649E0" w:rsidP="00E649E0">
      <w:pPr>
        <w:jc w:val="both"/>
        <w:rPr>
          <w:rFonts w:cs="Arial"/>
        </w:rPr>
      </w:pPr>
    </w:p>
    <w:p w14:paraId="29BD04E0" w14:textId="77777777" w:rsidR="00E649E0" w:rsidRPr="00290045" w:rsidRDefault="00E649E0" w:rsidP="00290045">
      <w:pPr>
        <w:numPr>
          <w:ilvl w:val="0"/>
          <w:numId w:val="15"/>
        </w:numPr>
        <w:jc w:val="both"/>
        <w:rPr>
          <w:rFonts w:cs="Arial"/>
        </w:rPr>
      </w:pPr>
      <w:r w:rsidRPr="00290045">
        <w:rPr>
          <w:rFonts w:cs="Arial"/>
        </w:rPr>
        <w:t>Promote a diverse workforce that is free from discriminatory practice.</w:t>
      </w:r>
    </w:p>
    <w:p w14:paraId="5370D4CC" w14:textId="77777777" w:rsidR="00E649E0" w:rsidRPr="00290045" w:rsidRDefault="00E649E0" w:rsidP="00E649E0">
      <w:pPr>
        <w:jc w:val="both"/>
        <w:rPr>
          <w:rFonts w:cs="Arial"/>
        </w:rPr>
      </w:pPr>
    </w:p>
    <w:p w14:paraId="2AA084A1" w14:textId="77777777" w:rsidR="00E649E0" w:rsidRPr="00290045" w:rsidRDefault="00E649E0" w:rsidP="00290045">
      <w:pPr>
        <w:numPr>
          <w:ilvl w:val="0"/>
          <w:numId w:val="15"/>
        </w:numPr>
        <w:jc w:val="both"/>
        <w:rPr>
          <w:rFonts w:cs="Arial"/>
        </w:rPr>
      </w:pPr>
      <w:r w:rsidRPr="00290045">
        <w:rPr>
          <w:rFonts w:cs="Arial"/>
        </w:rPr>
        <w:t>Maintain confidentiality regarding all aspects and affairs of the people who use the service and management of the service.</w:t>
      </w:r>
    </w:p>
    <w:p w14:paraId="3A54BB63" w14:textId="77777777" w:rsidR="00E649E0" w:rsidRPr="00290045" w:rsidRDefault="00E649E0" w:rsidP="00E649E0">
      <w:pPr>
        <w:jc w:val="both"/>
        <w:rPr>
          <w:rFonts w:cs="Arial"/>
        </w:rPr>
      </w:pPr>
    </w:p>
    <w:p w14:paraId="5FA58ACC" w14:textId="77777777" w:rsidR="00E649E0" w:rsidRPr="00290045" w:rsidRDefault="00E649E0" w:rsidP="00290045">
      <w:pPr>
        <w:numPr>
          <w:ilvl w:val="0"/>
          <w:numId w:val="15"/>
        </w:numPr>
        <w:jc w:val="both"/>
        <w:rPr>
          <w:rFonts w:cs="Arial"/>
        </w:rPr>
      </w:pPr>
      <w:r w:rsidRPr="00290045">
        <w:rPr>
          <w:rFonts w:cs="Arial"/>
        </w:rPr>
        <w:t xml:space="preserve">Undertake any other tasks, duties or projects, as reasonably required, which may arise from time to time which are commensurate with the general level of this post. </w:t>
      </w:r>
    </w:p>
    <w:p w14:paraId="6CCA9909" w14:textId="77777777" w:rsidR="00F23259" w:rsidRDefault="00F23259" w:rsidP="00E649E0">
      <w:pPr>
        <w:jc w:val="both"/>
      </w:pPr>
    </w:p>
    <w:p w14:paraId="335DE1CF" w14:textId="77777777" w:rsidR="00E649E0" w:rsidRDefault="00E649E0" w:rsidP="00E649E0">
      <w:pPr>
        <w:jc w:val="both"/>
      </w:pPr>
    </w:p>
    <w:p w14:paraId="33AC9FA3" w14:textId="77777777" w:rsidR="00E649E0" w:rsidRDefault="00E649E0" w:rsidP="00E649E0">
      <w:pPr>
        <w:jc w:val="both"/>
      </w:pPr>
      <w:r>
        <w:t>This job description is not an exhaustive list of duties and should only be seen as a general guide. As duties and responsibilities of this post may change and develop over time, this job description is subject to amendment. The Service Manager, in consultation with the post holder(s), will propose appropriate changes as necessary.</w:t>
      </w:r>
    </w:p>
    <w:p w14:paraId="0074F71A" w14:textId="77777777" w:rsidR="003737F3" w:rsidRDefault="003737F3" w:rsidP="00E649E0">
      <w:pPr>
        <w:jc w:val="both"/>
      </w:pPr>
    </w:p>
    <w:p w14:paraId="22384D7B" w14:textId="77777777" w:rsidR="003737F3" w:rsidRDefault="003737F3" w:rsidP="00E649E0">
      <w:pPr>
        <w:jc w:val="both"/>
      </w:pPr>
    </w:p>
    <w:p w14:paraId="65012187" w14:textId="77777777" w:rsidR="003737F3" w:rsidRDefault="003737F3" w:rsidP="00E649E0">
      <w:pPr>
        <w:jc w:val="both"/>
      </w:pPr>
    </w:p>
    <w:p w14:paraId="77702612" w14:textId="77777777" w:rsidR="003737F3" w:rsidRDefault="003737F3" w:rsidP="00E649E0">
      <w:pPr>
        <w:jc w:val="both"/>
      </w:pPr>
    </w:p>
    <w:p w14:paraId="247189F6" w14:textId="77777777" w:rsidR="00E649E0" w:rsidRDefault="00E649E0" w:rsidP="00E649E0">
      <w:pPr>
        <w:jc w:val="both"/>
      </w:pPr>
      <w:r>
        <w:t xml:space="preserve"> </w:t>
      </w:r>
    </w:p>
    <w:p w14:paraId="32C65AF0" w14:textId="77777777" w:rsidR="00E649E0" w:rsidRDefault="00E649E0" w:rsidP="00E649E0">
      <w:pPr>
        <w:jc w:val="both"/>
      </w:pPr>
      <w:r>
        <w:t>Signed …………………………………………………………… Date ……………………</w:t>
      </w:r>
      <w:r>
        <w:tab/>
      </w:r>
      <w:r>
        <w:tab/>
        <w:t>Post Holder</w:t>
      </w:r>
    </w:p>
    <w:p w14:paraId="7E9B8858" w14:textId="77777777" w:rsidR="00E649E0" w:rsidRDefault="00E649E0" w:rsidP="00E649E0">
      <w:pPr>
        <w:jc w:val="both"/>
      </w:pPr>
      <w:r>
        <w:t xml:space="preserve">    </w:t>
      </w:r>
    </w:p>
    <w:p w14:paraId="2FCA8C09" w14:textId="77777777" w:rsidR="00FE07B1" w:rsidRDefault="00E649E0" w:rsidP="00E649E0">
      <w:pPr>
        <w:jc w:val="both"/>
      </w:pPr>
      <w:r>
        <w:t>Signed………………………………………………………………Date ……………………</w:t>
      </w:r>
      <w:r>
        <w:tab/>
      </w:r>
      <w:r>
        <w:tab/>
        <w:t>Service Manager</w:t>
      </w:r>
    </w:p>
    <w:p w14:paraId="086AF6B0" w14:textId="77777777" w:rsidR="00FE07B1" w:rsidRDefault="00FE07B1" w:rsidP="00817FC0">
      <w:pPr>
        <w:jc w:val="both"/>
      </w:pPr>
    </w:p>
    <w:p w14:paraId="0A866102" w14:textId="77777777" w:rsidR="00FE07B1" w:rsidRDefault="00FE07B1" w:rsidP="00817FC0">
      <w:pPr>
        <w:jc w:val="both"/>
      </w:pPr>
    </w:p>
    <w:p w14:paraId="60443D80" w14:textId="77777777" w:rsidR="00FE07B1" w:rsidRDefault="00FE07B1" w:rsidP="00817FC0">
      <w:pPr>
        <w:jc w:val="both"/>
      </w:pPr>
    </w:p>
    <w:p w14:paraId="34F8450C" w14:textId="77777777" w:rsidR="00FE07B1" w:rsidRDefault="00FE07B1" w:rsidP="00817FC0">
      <w:pPr>
        <w:jc w:val="both"/>
      </w:pPr>
    </w:p>
    <w:p w14:paraId="337DA644" w14:textId="77777777" w:rsidR="00FE07B1" w:rsidRDefault="00FE07B1" w:rsidP="00817FC0">
      <w:pPr>
        <w:jc w:val="both"/>
      </w:pPr>
    </w:p>
    <w:p w14:paraId="76604E6D" w14:textId="77777777" w:rsidR="00FE07B1" w:rsidRDefault="00FE07B1" w:rsidP="00817FC0">
      <w:pPr>
        <w:jc w:val="both"/>
      </w:pPr>
    </w:p>
    <w:p w14:paraId="67AD8FA0" w14:textId="77777777" w:rsidR="00FE07B1" w:rsidRDefault="00FE07B1" w:rsidP="00817FC0">
      <w:pPr>
        <w:jc w:val="both"/>
      </w:pPr>
    </w:p>
    <w:p w14:paraId="086BD9DA" w14:textId="77777777" w:rsidR="00FE07B1" w:rsidRDefault="00FE07B1" w:rsidP="00817FC0">
      <w:pPr>
        <w:jc w:val="both"/>
      </w:pPr>
    </w:p>
    <w:sectPr w:rsidR="00FE07B1">
      <w:headerReference w:type="first" r:id="rId7"/>
      <w:pgSz w:w="11907" w:h="16840" w:code="9"/>
      <w:pgMar w:top="663" w:right="1009" w:bottom="663" w:left="1009" w:header="357"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98AFF" w14:textId="77777777" w:rsidR="00006EAB" w:rsidRDefault="00006EAB">
      <w:r>
        <w:separator/>
      </w:r>
    </w:p>
  </w:endnote>
  <w:endnote w:type="continuationSeparator" w:id="0">
    <w:p w14:paraId="223390FD" w14:textId="77777777" w:rsidR="00006EAB" w:rsidRDefault="00006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202E9" w14:textId="77777777" w:rsidR="00006EAB" w:rsidRDefault="00006EAB">
      <w:r>
        <w:separator/>
      </w:r>
    </w:p>
  </w:footnote>
  <w:footnote w:type="continuationSeparator" w:id="0">
    <w:p w14:paraId="1859A738" w14:textId="77777777" w:rsidR="00006EAB" w:rsidRDefault="00006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6B15" w14:textId="77777777" w:rsidR="003B03EC" w:rsidRDefault="006C02B6" w:rsidP="00587A32">
    <w:pPr>
      <w:rPr>
        <w:rFonts w:ascii="Gill Sans MT" w:hAnsi="Gill Sans MT" w:cs="Arial"/>
        <w:color w:val="002D86"/>
        <w:sz w:val="16"/>
        <w:szCs w:val="16"/>
      </w:rPr>
    </w:pPr>
    <w:r>
      <w:rPr>
        <w:rFonts w:cs="Arial"/>
        <w:noProof/>
        <w:lang w:eastAsia="en-GB"/>
      </w:rPr>
      <w:drawing>
        <wp:anchor distT="0" distB="0" distL="114300" distR="114300" simplePos="0" relativeHeight="251657216" behindDoc="0" locked="0" layoutInCell="1" allowOverlap="1" wp14:anchorId="28102F23" wp14:editId="0FED14B4">
          <wp:simplePos x="0" y="0"/>
          <wp:positionH relativeFrom="column">
            <wp:posOffset>-469265</wp:posOffset>
          </wp:positionH>
          <wp:positionV relativeFrom="paragraph">
            <wp:posOffset>-57150</wp:posOffset>
          </wp:positionV>
          <wp:extent cx="1214755" cy="1089025"/>
          <wp:effectExtent l="0" t="0" r="4445" b="0"/>
          <wp:wrapSquare wrapText="bothSides"/>
          <wp:docPr id="1" name="Picture 1" descr="SMG%20logo%204%20s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G%20logo%204%20sm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4755" cy="1089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153FFFB5" wp14:editId="53416CB7">
          <wp:simplePos x="0" y="0"/>
          <wp:positionH relativeFrom="column">
            <wp:posOffset>5308600</wp:posOffset>
          </wp:positionH>
          <wp:positionV relativeFrom="paragraph">
            <wp:posOffset>-47625</wp:posOffset>
          </wp:positionV>
          <wp:extent cx="1079500" cy="1079500"/>
          <wp:effectExtent l="0" t="0" r="6350" b="6350"/>
          <wp:wrapTight wrapText="bothSides">
            <wp:wrapPolygon edited="0">
              <wp:start x="0" y="0"/>
              <wp:lineTo x="0" y="21346"/>
              <wp:lineTo x="21346" y="21346"/>
              <wp:lineTo x="21346" y="0"/>
              <wp:lineTo x="0" y="0"/>
            </wp:wrapPolygon>
          </wp:wrapTight>
          <wp:docPr id="2" name="Picture 7" descr="FrancesTaylorRound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ancesTaylorRoundSmal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E7F8B1" w14:textId="77777777" w:rsidR="003B03EC" w:rsidRPr="00A0751B" w:rsidRDefault="003B03EC" w:rsidP="00587A32">
    <w:pPr>
      <w:rPr>
        <w:rFonts w:ascii="Gill Sans MT" w:hAnsi="Gill Sans MT" w:cs="Arial"/>
        <w:color w:val="002D86"/>
        <w:sz w:val="52"/>
        <w:szCs w:val="52"/>
      </w:rPr>
    </w:pPr>
    <w:r>
      <w:rPr>
        <w:rFonts w:ascii="Gill Sans MT" w:hAnsi="Gill Sans MT" w:cs="Arial"/>
        <w:color w:val="002D86"/>
        <w:sz w:val="52"/>
        <w:szCs w:val="52"/>
      </w:rPr>
      <w:t xml:space="preserve">              </w:t>
    </w:r>
    <w:r w:rsidRPr="00A0751B">
      <w:rPr>
        <w:rFonts w:ascii="Gill Sans MT" w:hAnsi="Gill Sans MT" w:cs="Arial"/>
        <w:color w:val="002D86"/>
        <w:sz w:val="52"/>
        <w:szCs w:val="52"/>
      </w:rPr>
      <w:t>Frances Taylor Foundation</w:t>
    </w:r>
  </w:p>
  <w:p w14:paraId="263C8601" w14:textId="77777777" w:rsidR="003B03EC" w:rsidRPr="00A0751B" w:rsidRDefault="003B03EC" w:rsidP="00587A32">
    <w:pPr>
      <w:rPr>
        <w:rFonts w:cs="Arial"/>
        <w:color w:val="002D86"/>
      </w:rPr>
    </w:pP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p>
  <w:p w14:paraId="7AED96D2" w14:textId="77777777" w:rsidR="003B03EC" w:rsidRDefault="003B03EC" w:rsidP="00587A32">
    <w:pPr>
      <w:rPr>
        <w:rFonts w:cs="Arial"/>
        <w:color w:val="002D86"/>
      </w:rPr>
    </w:pPr>
  </w:p>
  <w:p w14:paraId="07BFFAEA" w14:textId="77777777" w:rsidR="003B03EC" w:rsidRPr="005F4799" w:rsidRDefault="003B03EC" w:rsidP="00587A32">
    <w:pPr>
      <w:rPr>
        <w:rFonts w:ascii="Gill Sans MT" w:hAnsi="Gill Sans MT" w:cs="Arial"/>
        <w:color w:val="002D86"/>
        <w:sz w:val="26"/>
        <w:szCs w:val="26"/>
      </w:rPr>
    </w:pPr>
    <w:r>
      <w:rPr>
        <w:rFonts w:ascii="Gill Sans MT" w:hAnsi="Gill Sans MT" w:cs="Arial"/>
        <w:color w:val="002D86"/>
        <w:sz w:val="26"/>
        <w:szCs w:val="26"/>
      </w:rPr>
      <w:t xml:space="preserve">                             </w:t>
    </w:r>
    <w:r w:rsidRPr="005F4799">
      <w:rPr>
        <w:rFonts w:ascii="Gill Sans MT" w:hAnsi="Gill Sans MT" w:cs="Arial"/>
        <w:color w:val="002D86"/>
        <w:sz w:val="26"/>
        <w:szCs w:val="26"/>
      </w:rPr>
      <w:t>DIGNITY AND RESPECT FOR THE INDIVIDUAL</w:t>
    </w:r>
  </w:p>
  <w:p w14:paraId="6B09A9F6" w14:textId="77777777" w:rsidR="003B03EC" w:rsidRDefault="003B03EC" w:rsidP="00587A32">
    <w:pPr>
      <w:rPr>
        <w:rFonts w:cs="Arial"/>
      </w:rPr>
    </w:pPr>
  </w:p>
  <w:tbl>
    <w:tblPr>
      <w:tblW w:w="0" w:type="auto"/>
      <w:tblBorders>
        <w:bottom w:val="single" w:sz="12" w:space="0" w:color="002D86"/>
        <w:insideH w:val="single" w:sz="12" w:space="0" w:color="002D86"/>
      </w:tblBorders>
      <w:tblLook w:val="04A0" w:firstRow="1" w:lastRow="0" w:firstColumn="1" w:lastColumn="0" w:noHBand="0" w:noVBand="1"/>
    </w:tblPr>
    <w:tblGrid>
      <w:gridCol w:w="4503"/>
      <w:gridCol w:w="850"/>
      <w:gridCol w:w="4422"/>
    </w:tblGrid>
    <w:tr w:rsidR="003B03EC" w:rsidRPr="00997D77" w14:paraId="241E7D86" w14:textId="77777777">
      <w:trPr>
        <w:trHeight w:val="84"/>
      </w:trPr>
      <w:tc>
        <w:tcPr>
          <w:tcW w:w="4503" w:type="dxa"/>
        </w:tcPr>
        <w:p w14:paraId="6CCA4317" w14:textId="77777777" w:rsidR="003B03EC" w:rsidRPr="00997D77" w:rsidRDefault="003B03EC" w:rsidP="0088028A">
          <w:pPr>
            <w:tabs>
              <w:tab w:val="left" w:pos="567"/>
            </w:tabs>
            <w:rPr>
              <w:rFonts w:ascii="Trebuchet MS" w:hAnsi="Trebuchet MS" w:cs="Arial"/>
              <w:color w:val="002D86"/>
            </w:rPr>
          </w:pPr>
        </w:p>
      </w:tc>
      <w:tc>
        <w:tcPr>
          <w:tcW w:w="850" w:type="dxa"/>
        </w:tcPr>
        <w:p w14:paraId="267CCBF5" w14:textId="77777777" w:rsidR="003B03EC" w:rsidRPr="00997D77" w:rsidRDefault="003B03EC" w:rsidP="0088028A">
          <w:pPr>
            <w:jc w:val="center"/>
            <w:rPr>
              <w:rFonts w:ascii="Trebuchet MS" w:hAnsi="Trebuchet MS" w:cs="Arial"/>
              <w:color w:val="002D86"/>
            </w:rPr>
          </w:pPr>
        </w:p>
      </w:tc>
      <w:tc>
        <w:tcPr>
          <w:tcW w:w="4422" w:type="dxa"/>
        </w:tcPr>
        <w:p w14:paraId="1CA9408F" w14:textId="77777777" w:rsidR="003B03EC" w:rsidRPr="00997D77" w:rsidRDefault="003B03EC" w:rsidP="0088028A">
          <w:pPr>
            <w:jc w:val="right"/>
            <w:rPr>
              <w:rFonts w:ascii="Trebuchet MS" w:hAnsi="Trebuchet MS" w:cs="Arial"/>
              <w:color w:val="002D86"/>
            </w:rPr>
          </w:pPr>
        </w:p>
      </w:tc>
    </w:tr>
  </w:tbl>
  <w:p w14:paraId="40C253C6" w14:textId="77777777" w:rsidR="003B03EC" w:rsidRDefault="003B0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3405"/>
    <w:multiLevelType w:val="hybridMultilevel"/>
    <w:tmpl w:val="C820099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98B5C8E"/>
    <w:multiLevelType w:val="hybridMultilevel"/>
    <w:tmpl w:val="1B247E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9F1CF3"/>
    <w:multiLevelType w:val="hybridMultilevel"/>
    <w:tmpl w:val="97FC1A8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4E1041F"/>
    <w:multiLevelType w:val="hybridMultilevel"/>
    <w:tmpl w:val="82D210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54E505E"/>
    <w:multiLevelType w:val="hybridMultilevel"/>
    <w:tmpl w:val="C22A58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624FC0"/>
    <w:multiLevelType w:val="hybridMultilevel"/>
    <w:tmpl w:val="7CD8C8E4"/>
    <w:lvl w:ilvl="0" w:tplc="5A9211A6">
      <w:start w:val="1"/>
      <w:numFmt w:val="decimal"/>
      <w:lvlText w:val="%1."/>
      <w:lvlJc w:val="left"/>
      <w:pPr>
        <w:ind w:left="1080" w:hanging="720"/>
      </w:pPr>
      <w:rPr>
        <w:rFonts w:hint="default"/>
      </w:rPr>
    </w:lvl>
    <w:lvl w:ilvl="1" w:tplc="7144ACDC">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877C5D"/>
    <w:multiLevelType w:val="hybridMultilevel"/>
    <w:tmpl w:val="9236C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75238B"/>
    <w:multiLevelType w:val="hybridMultilevel"/>
    <w:tmpl w:val="A936EFD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2332C94"/>
    <w:multiLevelType w:val="hybridMultilevel"/>
    <w:tmpl w:val="C68451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BE724A"/>
    <w:multiLevelType w:val="multilevel"/>
    <w:tmpl w:val="9FD4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F757BC"/>
    <w:multiLevelType w:val="hybridMultilevel"/>
    <w:tmpl w:val="0C7098D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BFF7C5E"/>
    <w:multiLevelType w:val="hybridMultilevel"/>
    <w:tmpl w:val="E3D0528A"/>
    <w:lvl w:ilvl="0" w:tplc="0809000F">
      <w:start w:val="1"/>
      <w:numFmt w:val="decimal"/>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2" w15:restartNumberingAfterBreak="0">
    <w:nsid w:val="5CBC53B8"/>
    <w:multiLevelType w:val="multilevel"/>
    <w:tmpl w:val="C82009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BD774DD"/>
    <w:multiLevelType w:val="hybridMultilevel"/>
    <w:tmpl w:val="333AAD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AE6B2D"/>
    <w:multiLevelType w:val="hybridMultilevel"/>
    <w:tmpl w:val="B846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B809DA"/>
    <w:multiLevelType w:val="hybridMultilevel"/>
    <w:tmpl w:val="41D054D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201091027">
    <w:abstractNumId w:val="1"/>
  </w:num>
  <w:num w:numId="2" w16cid:durableId="1363632729">
    <w:abstractNumId w:val="15"/>
  </w:num>
  <w:num w:numId="3" w16cid:durableId="1704598142">
    <w:abstractNumId w:val="2"/>
  </w:num>
  <w:num w:numId="4" w16cid:durableId="904297736">
    <w:abstractNumId w:val="8"/>
  </w:num>
  <w:num w:numId="5" w16cid:durableId="1228154141">
    <w:abstractNumId w:val="4"/>
  </w:num>
  <w:num w:numId="6" w16cid:durableId="227496390">
    <w:abstractNumId w:val="3"/>
  </w:num>
  <w:num w:numId="7" w16cid:durableId="1097826292">
    <w:abstractNumId w:val="7"/>
  </w:num>
  <w:num w:numId="8" w16cid:durableId="395250822">
    <w:abstractNumId w:val="9"/>
  </w:num>
  <w:num w:numId="9" w16cid:durableId="896362051">
    <w:abstractNumId w:val="10"/>
  </w:num>
  <w:num w:numId="10" w16cid:durableId="1387681844">
    <w:abstractNumId w:val="0"/>
  </w:num>
  <w:num w:numId="11" w16cid:durableId="1494175788">
    <w:abstractNumId w:val="12"/>
  </w:num>
  <w:num w:numId="12" w16cid:durableId="633146713">
    <w:abstractNumId w:val="11"/>
  </w:num>
  <w:num w:numId="13" w16cid:durableId="461457295">
    <w:abstractNumId w:val="6"/>
  </w:num>
  <w:num w:numId="14" w16cid:durableId="715280431">
    <w:abstractNumId w:val="14"/>
  </w:num>
  <w:num w:numId="15" w16cid:durableId="1271426203">
    <w:abstractNumId w:val="13"/>
  </w:num>
  <w:num w:numId="16" w16cid:durableId="10883090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9CA"/>
    <w:rsid w:val="00006EAB"/>
    <w:rsid w:val="000310BC"/>
    <w:rsid w:val="00053A0A"/>
    <w:rsid w:val="00072E07"/>
    <w:rsid w:val="00083418"/>
    <w:rsid w:val="000B06BE"/>
    <w:rsid w:val="000B24A9"/>
    <w:rsid w:val="000C683D"/>
    <w:rsid w:val="000F222E"/>
    <w:rsid w:val="001109BB"/>
    <w:rsid w:val="001159BC"/>
    <w:rsid w:val="00144FE9"/>
    <w:rsid w:val="00166905"/>
    <w:rsid w:val="0017186A"/>
    <w:rsid w:val="001936B6"/>
    <w:rsid w:val="001943AC"/>
    <w:rsid w:val="001A0C5E"/>
    <w:rsid w:val="001B4E0F"/>
    <w:rsid w:val="001D1A7C"/>
    <w:rsid w:val="001F1DCE"/>
    <w:rsid w:val="0021230E"/>
    <w:rsid w:val="002303AB"/>
    <w:rsid w:val="0023518D"/>
    <w:rsid w:val="00246562"/>
    <w:rsid w:val="002577C0"/>
    <w:rsid w:val="00290045"/>
    <w:rsid w:val="002B516F"/>
    <w:rsid w:val="002C0F97"/>
    <w:rsid w:val="002C2797"/>
    <w:rsid w:val="002D49DC"/>
    <w:rsid w:val="00306FBA"/>
    <w:rsid w:val="003300D0"/>
    <w:rsid w:val="00335EF8"/>
    <w:rsid w:val="003737F3"/>
    <w:rsid w:val="00374017"/>
    <w:rsid w:val="003A0569"/>
    <w:rsid w:val="003B03EC"/>
    <w:rsid w:val="003C784E"/>
    <w:rsid w:val="003F39E8"/>
    <w:rsid w:val="003F7376"/>
    <w:rsid w:val="004006E6"/>
    <w:rsid w:val="004055E0"/>
    <w:rsid w:val="004073FD"/>
    <w:rsid w:val="00445E9C"/>
    <w:rsid w:val="00473AB6"/>
    <w:rsid w:val="00492C1C"/>
    <w:rsid w:val="004A027B"/>
    <w:rsid w:val="004E7C85"/>
    <w:rsid w:val="00505B84"/>
    <w:rsid w:val="005066BD"/>
    <w:rsid w:val="005077BA"/>
    <w:rsid w:val="00507D8F"/>
    <w:rsid w:val="00564BB5"/>
    <w:rsid w:val="00571173"/>
    <w:rsid w:val="00587A32"/>
    <w:rsid w:val="00595745"/>
    <w:rsid w:val="006102DB"/>
    <w:rsid w:val="0062101A"/>
    <w:rsid w:val="00625824"/>
    <w:rsid w:val="00647A23"/>
    <w:rsid w:val="006540E6"/>
    <w:rsid w:val="00663FA8"/>
    <w:rsid w:val="00691D06"/>
    <w:rsid w:val="006B3AE2"/>
    <w:rsid w:val="006C02B6"/>
    <w:rsid w:val="006C034E"/>
    <w:rsid w:val="006C1AE9"/>
    <w:rsid w:val="006D71FF"/>
    <w:rsid w:val="00702E13"/>
    <w:rsid w:val="0070458A"/>
    <w:rsid w:val="0070487A"/>
    <w:rsid w:val="00713AD1"/>
    <w:rsid w:val="00720ECF"/>
    <w:rsid w:val="007507DB"/>
    <w:rsid w:val="00761A44"/>
    <w:rsid w:val="007953CE"/>
    <w:rsid w:val="007A4D7B"/>
    <w:rsid w:val="007D3D97"/>
    <w:rsid w:val="00814750"/>
    <w:rsid w:val="00817FC0"/>
    <w:rsid w:val="00823C29"/>
    <w:rsid w:val="008276FB"/>
    <w:rsid w:val="0088028A"/>
    <w:rsid w:val="008820AA"/>
    <w:rsid w:val="00882E91"/>
    <w:rsid w:val="008834D4"/>
    <w:rsid w:val="008925BB"/>
    <w:rsid w:val="008B3C50"/>
    <w:rsid w:val="008D65C6"/>
    <w:rsid w:val="008F4A1B"/>
    <w:rsid w:val="00932EBA"/>
    <w:rsid w:val="009827C3"/>
    <w:rsid w:val="0099086C"/>
    <w:rsid w:val="00994C67"/>
    <w:rsid w:val="00997E1E"/>
    <w:rsid w:val="009A7C36"/>
    <w:rsid w:val="009C495C"/>
    <w:rsid w:val="009C7E11"/>
    <w:rsid w:val="009D6DB6"/>
    <w:rsid w:val="009E20D9"/>
    <w:rsid w:val="009E2F24"/>
    <w:rsid w:val="009E7500"/>
    <w:rsid w:val="00A04BF3"/>
    <w:rsid w:val="00A26515"/>
    <w:rsid w:val="00A36FB7"/>
    <w:rsid w:val="00A66D93"/>
    <w:rsid w:val="00A73114"/>
    <w:rsid w:val="00B04D95"/>
    <w:rsid w:val="00B10242"/>
    <w:rsid w:val="00B2033E"/>
    <w:rsid w:val="00B24F49"/>
    <w:rsid w:val="00B66DBC"/>
    <w:rsid w:val="00BD4AFA"/>
    <w:rsid w:val="00BE2F7E"/>
    <w:rsid w:val="00BF6546"/>
    <w:rsid w:val="00C41DC2"/>
    <w:rsid w:val="00C657EB"/>
    <w:rsid w:val="00CB4B46"/>
    <w:rsid w:val="00CF7B6E"/>
    <w:rsid w:val="00D01A82"/>
    <w:rsid w:val="00D40D0E"/>
    <w:rsid w:val="00D50D65"/>
    <w:rsid w:val="00D616F3"/>
    <w:rsid w:val="00D76BDD"/>
    <w:rsid w:val="00D834A5"/>
    <w:rsid w:val="00DA139E"/>
    <w:rsid w:val="00DA75FA"/>
    <w:rsid w:val="00DD26AE"/>
    <w:rsid w:val="00DE4098"/>
    <w:rsid w:val="00E561E4"/>
    <w:rsid w:val="00E649E0"/>
    <w:rsid w:val="00E72F99"/>
    <w:rsid w:val="00F14F72"/>
    <w:rsid w:val="00F23259"/>
    <w:rsid w:val="00F55872"/>
    <w:rsid w:val="00F55FAF"/>
    <w:rsid w:val="00F658E3"/>
    <w:rsid w:val="00F7778E"/>
    <w:rsid w:val="00F931D3"/>
    <w:rsid w:val="00FD09CA"/>
    <w:rsid w:val="00FD1917"/>
    <w:rsid w:val="00FE07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9A6816"/>
  <w15:docId w15:val="{E8A5230B-BC61-4A3E-A1E6-885494366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6BE"/>
    <w:rPr>
      <w:rFonts w:ascii="Arial" w:hAnsi="Arial"/>
      <w:sz w:val="24"/>
      <w:szCs w:val="24"/>
      <w:lang w:eastAsia="en-US"/>
    </w:rPr>
  </w:style>
  <w:style w:type="paragraph" w:styleId="Heading1">
    <w:name w:val="heading 1"/>
    <w:basedOn w:val="Normal"/>
    <w:next w:val="Normal"/>
    <w:qFormat/>
    <w:pPr>
      <w:keepNext/>
      <w:jc w:val="center"/>
      <w:outlineLvl w:val="0"/>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style>
  <w:style w:type="paragraph" w:styleId="ListParagraph">
    <w:name w:val="List Paragraph"/>
    <w:basedOn w:val="Normal"/>
    <w:uiPriority w:val="34"/>
    <w:qFormat/>
    <w:rsid w:val="000B06B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421982">
      <w:bodyDiv w:val="1"/>
      <w:marLeft w:val="0"/>
      <w:marRight w:val="0"/>
      <w:marTop w:val="0"/>
      <w:marBottom w:val="0"/>
      <w:divBdr>
        <w:top w:val="none" w:sz="0" w:space="0" w:color="auto"/>
        <w:left w:val="none" w:sz="0" w:space="0" w:color="auto"/>
        <w:bottom w:val="none" w:sz="0" w:space="0" w:color="auto"/>
        <w:right w:val="none" w:sz="0" w:space="0" w:color="auto"/>
      </w:divBdr>
    </w:div>
    <w:div w:id="206047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907</Words>
  <Characters>4789</Characters>
  <Application>Microsoft Office Word</Application>
  <DocSecurity>0</DocSecurity>
  <Lines>154</Lines>
  <Paragraphs>61</Paragraphs>
  <ScaleCrop>false</ScaleCrop>
  <HeadingPairs>
    <vt:vector size="2" baseType="variant">
      <vt:variant>
        <vt:lpstr>Title</vt:lpstr>
      </vt:variant>
      <vt:variant>
        <vt:i4>1</vt:i4>
      </vt:variant>
    </vt:vector>
  </HeadingPairs>
  <TitlesOfParts>
    <vt:vector size="1" baseType="lpstr">
      <vt:lpstr>CORE JOB DESCRIPTION</vt:lpstr>
    </vt:vector>
  </TitlesOfParts>
  <Company>Microsoft</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JOB DESCRIPTION</dc:title>
  <dc:creator>default</dc:creator>
  <cp:lastModifiedBy>Pamela Hirsch</cp:lastModifiedBy>
  <cp:revision>2</cp:revision>
  <cp:lastPrinted>2026-01-26T10:42:00Z</cp:lastPrinted>
  <dcterms:created xsi:type="dcterms:W3CDTF">2026-06-30T10:23:00Z</dcterms:created>
  <dcterms:modified xsi:type="dcterms:W3CDTF">2026-06-30T10:23:00Z</dcterms:modified>
</cp:coreProperties>
</file>