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717C" w14:textId="77777777" w:rsidR="00FE07B1" w:rsidRPr="00F931D3" w:rsidRDefault="00FE07B1" w:rsidP="00273C71">
      <w:pPr>
        <w:pStyle w:val="Heading1"/>
        <w:ind w:left="2880" w:firstLine="720"/>
        <w:jc w:val="left"/>
      </w:pPr>
      <w:r w:rsidRPr="00F931D3">
        <w:t>JOB DESCRIPTION</w:t>
      </w:r>
    </w:p>
    <w:p w14:paraId="19B06B41" w14:textId="77777777" w:rsidR="00FE07B1" w:rsidRPr="00F931D3" w:rsidRDefault="00FE07B1">
      <w:pPr>
        <w:jc w:val="both"/>
        <w:rPr>
          <w:b/>
        </w:rPr>
      </w:pPr>
    </w:p>
    <w:p w14:paraId="200F61D9" w14:textId="77777777" w:rsidR="00E649E0" w:rsidRPr="00F931D3" w:rsidRDefault="00E649E0" w:rsidP="00B86F66">
      <w:pPr>
        <w:rPr>
          <w:b/>
        </w:rPr>
      </w:pPr>
      <w:r w:rsidRPr="00F931D3">
        <w:rPr>
          <w:b/>
        </w:rPr>
        <w:t>Job title:</w:t>
      </w:r>
      <w:r w:rsidRPr="00F931D3">
        <w:rPr>
          <w:b/>
        </w:rPr>
        <w:tab/>
      </w:r>
      <w:r w:rsidRPr="00F931D3">
        <w:rPr>
          <w:b/>
        </w:rPr>
        <w:tab/>
      </w:r>
      <w:r w:rsidRPr="00F931D3">
        <w:rPr>
          <w:b/>
        </w:rPr>
        <w:tab/>
      </w:r>
      <w:r w:rsidR="00F27B1F">
        <w:rPr>
          <w:b/>
        </w:rPr>
        <w:t xml:space="preserve">           </w:t>
      </w:r>
      <w:r w:rsidR="00F27B1F" w:rsidRPr="00F27B1F">
        <w:rPr>
          <w:b/>
        </w:rPr>
        <w:t xml:space="preserve">Maintenance </w:t>
      </w:r>
      <w:r w:rsidR="00273C71">
        <w:rPr>
          <w:b/>
        </w:rPr>
        <w:t>Manager</w:t>
      </w:r>
    </w:p>
    <w:p w14:paraId="09299561" w14:textId="77777777" w:rsidR="00E649E0" w:rsidRPr="00F931D3" w:rsidRDefault="00E649E0" w:rsidP="00E649E0">
      <w:pPr>
        <w:jc w:val="both"/>
        <w:rPr>
          <w:b/>
        </w:rPr>
      </w:pPr>
    </w:p>
    <w:p w14:paraId="1B547206" w14:textId="77777777" w:rsidR="005E122E" w:rsidRPr="005E122E" w:rsidRDefault="00E649E0" w:rsidP="005E122E">
      <w:pPr>
        <w:rPr>
          <w:rFonts w:ascii="Aptos" w:hAnsi="Aptos"/>
          <w:b/>
          <w:bCs/>
        </w:rPr>
      </w:pPr>
      <w:r w:rsidRPr="00F931D3">
        <w:rPr>
          <w:b/>
        </w:rPr>
        <w:t xml:space="preserve">Grade/Salary Range: </w:t>
      </w:r>
      <w:r w:rsidRPr="00F931D3">
        <w:rPr>
          <w:b/>
        </w:rPr>
        <w:tab/>
      </w:r>
      <w:r w:rsidRPr="00F931D3">
        <w:rPr>
          <w:b/>
        </w:rPr>
        <w:tab/>
      </w:r>
      <w:r w:rsidR="005E122E" w:rsidRPr="005E122E">
        <w:rPr>
          <w:b/>
          <w:bCs/>
        </w:rPr>
        <w:t>F3.2 £35,136</w:t>
      </w:r>
      <w:r w:rsidR="00350F59">
        <w:rPr>
          <w:b/>
          <w:bCs/>
        </w:rPr>
        <w:t>pa</w:t>
      </w:r>
    </w:p>
    <w:p w14:paraId="11A7041C" w14:textId="77777777" w:rsidR="00E649E0" w:rsidRPr="00F931D3" w:rsidRDefault="00E649E0" w:rsidP="00E649E0">
      <w:pPr>
        <w:jc w:val="both"/>
        <w:rPr>
          <w:b/>
        </w:rPr>
      </w:pPr>
    </w:p>
    <w:p w14:paraId="4F5554ED" w14:textId="77777777" w:rsidR="00E649E0" w:rsidRPr="00F931D3" w:rsidRDefault="00E649E0" w:rsidP="00E649E0">
      <w:pPr>
        <w:jc w:val="both"/>
        <w:rPr>
          <w:b/>
        </w:rPr>
      </w:pPr>
    </w:p>
    <w:p w14:paraId="17A7EF20" w14:textId="77777777" w:rsidR="00E649E0" w:rsidRPr="00F931D3" w:rsidRDefault="00E649E0" w:rsidP="0063770D">
      <w:pPr>
        <w:ind w:left="3600" w:hanging="3600"/>
        <w:jc w:val="both"/>
        <w:rPr>
          <w:b/>
        </w:rPr>
      </w:pPr>
      <w:r w:rsidRPr="00F931D3">
        <w:rPr>
          <w:b/>
        </w:rPr>
        <w:t>Service/Location:</w:t>
      </w:r>
      <w:r w:rsidR="006D6F8C">
        <w:rPr>
          <w:b/>
        </w:rPr>
        <w:t xml:space="preserve">                       </w:t>
      </w:r>
      <w:r w:rsidR="0063770D">
        <w:rPr>
          <w:b/>
        </w:rPr>
        <w:tab/>
        <w:t>Fernley Resource Centre / St Joseph’s, Blundell Ave, Formby, L37 1PH</w:t>
      </w:r>
      <w:r w:rsidR="006D6F8C">
        <w:rPr>
          <w:b/>
        </w:rPr>
        <w:t xml:space="preserve"> </w:t>
      </w:r>
    </w:p>
    <w:p w14:paraId="208D6F1A" w14:textId="77777777" w:rsidR="00E649E0" w:rsidRPr="00F931D3" w:rsidRDefault="00E649E0" w:rsidP="00E649E0">
      <w:pPr>
        <w:jc w:val="both"/>
        <w:rPr>
          <w:b/>
        </w:rPr>
      </w:pPr>
    </w:p>
    <w:p w14:paraId="6CEBEF11" w14:textId="77777777" w:rsidR="00E649E0" w:rsidRPr="00F931D3" w:rsidRDefault="00E649E0" w:rsidP="00E649E0">
      <w:pPr>
        <w:jc w:val="both"/>
        <w:rPr>
          <w:b/>
        </w:rPr>
      </w:pPr>
      <w:r w:rsidRPr="00F931D3">
        <w:rPr>
          <w:b/>
        </w:rPr>
        <w:t>Responsible to:</w:t>
      </w:r>
      <w:r w:rsidRPr="00F931D3">
        <w:rPr>
          <w:b/>
        </w:rPr>
        <w:tab/>
      </w:r>
      <w:r w:rsidRPr="00F931D3">
        <w:rPr>
          <w:b/>
        </w:rPr>
        <w:tab/>
      </w:r>
      <w:r w:rsidRPr="00F931D3">
        <w:rPr>
          <w:b/>
        </w:rPr>
        <w:tab/>
        <w:t>Service Manager</w:t>
      </w:r>
    </w:p>
    <w:p w14:paraId="323F48FA" w14:textId="77777777" w:rsidR="00E649E0" w:rsidRPr="00F931D3" w:rsidRDefault="00E649E0" w:rsidP="00E649E0">
      <w:pPr>
        <w:jc w:val="both"/>
        <w:rPr>
          <w:b/>
        </w:rPr>
      </w:pPr>
      <w:r w:rsidRPr="00F931D3">
        <w:rPr>
          <w:b/>
        </w:rPr>
        <w:tab/>
      </w:r>
      <w:r w:rsidRPr="00F931D3">
        <w:rPr>
          <w:b/>
        </w:rPr>
        <w:tab/>
      </w:r>
      <w:r w:rsidRPr="00F931D3">
        <w:rPr>
          <w:b/>
        </w:rPr>
        <w:tab/>
      </w:r>
      <w:r w:rsidRPr="00F931D3">
        <w:rPr>
          <w:b/>
        </w:rPr>
        <w:tab/>
      </w:r>
      <w:r w:rsidRPr="00F931D3">
        <w:rPr>
          <w:b/>
        </w:rPr>
        <w:tab/>
      </w:r>
      <w:r w:rsidR="006E206E">
        <w:rPr>
          <w:b/>
        </w:rPr>
        <w:t xml:space="preserve">Deputy </w:t>
      </w:r>
      <w:r w:rsidR="00B84BE6">
        <w:rPr>
          <w:b/>
        </w:rPr>
        <w:t xml:space="preserve">Service </w:t>
      </w:r>
      <w:r w:rsidR="006E206E">
        <w:rPr>
          <w:b/>
        </w:rPr>
        <w:t>Manager</w:t>
      </w:r>
    </w:p>
    <w:p w14:paraId="40DF6494" w14:textId="77777777" w:rsidR="00E649E0" w:rsidRPr="00F931D3" w:rsidRDefault="00E649E0" w:rsidP="00E649E0">
      <w:pPr>
        <w:jc w:val="both"/>
        <w:rPr>
          <w:b/>
        </w:rPr>
      </w:pPr>
    </w:p>
    <w:p w14:paraId="55225FBA" w14:textId="77777777" w:rsidR="00E649E0" w:rsidRDefault="00E649E0" w:rsidP="00E649E0">
      <w:pPr>
        <w:jc w:val="both"/>
        <w:rPr>
          <w:b/>
        </w:rPr>
      </w:pPr>
      <w:r w:rsidRPr="00F931D3">
        <w:rPr>
          <w:b/>
        </w:rPr>
        <w:t>Responsible for:</w:t>
      </w:r>
      <w:r w:rsidRPr="00F931D3">
        <w:rPr>
          <w:b/>
        </w:rPr>
        <w:tab/>
      </w:r>
      <w:r w:rsidRPr="00F931D3">
        <w:rPr>
          <w:b/>
        </w:rPr>
        <w:tab/>
      </w:r>
      <w:r w:rsidRPr="00F931D3">
        <w:rPr>
          <w:b/>
        </w:rPr>
        <w:tab/>
      </w:r>
      <w:r w:rsidR="00BF1E28">
        <w:rPr>
          <w:b/>
        </w:rPr>
        <w:t>Maintenance Team</w:t>
      </w:r>
    </w:p>
    <w:p w14:paraId="22BF33DF" w14:textId="77777777" w:rsidR="00DE4098" w:rsidRPr="00F931D3" w:rsidRDefault="00DE4098" w:rsidP="00E649E0">
      <w:pPr>
        <w:jc w:val="both"/>
        <w:rPr>
          <w:b/>
        </w:rPr>
      </w:pPr>
    </w:p>
    <w:p w14:paraId="1C35A890"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Purpose of the Role</w:t>
      </w:r>
    </w:p>
    <w:p w14:paraId="519058C7" w14:textId="77777777" w:rsidR="00906D86" w:rsidRPr="00906D86" w:rsidRDefault="005F3053" w:rsidP="00906D86">
      <w:pPr>
        <w:rPr>
          <w:rFonts w:cs="Arial"/>
        </w:rPr>
      </w:pPr>
      <w:r w:rsidRPr="00906D86">
        <w:rPr>
          <w:rFonts w:cs="Arial"/>
          <w:lang w:eastAsia="en-GB"/>
        </w:rPr>
        <w:t>The Maintenance Manager is responsible for ensuring the safety, compliance, and physical integrity of all properties across the s</w:t>
      </w:r>
      <w:r w:rsidR="00906D86">
        <w:rPr>
          <w:rFonts w:cs="Arial"/>
          <w:lang w:eastAsia="en-GB"/>
        </w:rPr>
        <w:t>ite</w:t>
      </w:r>
      <w:r w:rsidRPr="00906D86">
        <w:rPr>
          <w:rFonts w:cs="Arial"/>
          <w:lang w:eastAsia="en-GB"/>
        </w:rPr>
        <w:t xml:space="preserve">. </w:t>
      </w:r>
      <w:r w:rsidR="00906D86">
        <w:rPr>
          <w:rFonts w:cs="Arial"/>
          <w:lang w:eastAsia="en-GB"/>
        </w:rPr>
        <w:t xml:space="preserve">The Maintenance Manager will </w:t>
      </w:r>
      <w:r w:rsidR="00906D86" w:rsidRPr="00906D86">
        <w:rPr>
          <w:rFonts w:cs="Arial"/>
        </w:rPr>
        <w:t>lead the maintenance team</w:t>
      </w:r>
      <w:r w:rsidR="00906D86">
        <w:rPr>
          <w:rFonts w:cs="Arial"/>
        </w:rPr>
        <w:t xml:space="preserve"> </w:t>
      </w:r>
      <w:r w:rsidR="00906D86" w:rsidRPr="00906D86">
        <w:rPr>
          <w:rFonts w:cs="Arial"/>
        </w:rPr>
        <w:t>and partner</w:t>
      </w:r>
      <w:r w:rsidR="00906D86">
        <w:rPr>
          <w:rFonts w:cs="Arial"/>
        </w:rPr>
        <w:t xml:space="preserve"> </w:t>
      </w:r>
      <w:r w:rsidR="00906D86" w:rsidRPr="00906D86">
        <w:rPr>
          <w:rFonts w:cs="Arial"/>
        </w:rPr>
        <w:t>with the Senior Leadership Team to ensure that all duties are carried out with safety first</w:t>
      </w:r>
      <w:r w:rsidR="00906D86">
        <w:rPr>
          <w:rFonts w:cs="Arial"/>
        </w:rPr>
        <w:t xml:space="preserve">, </w:t>
      </w:r>
      <w:r w:rsidR="00906D86" w:rsidRPr="00906D86">
        <w:rPr>
          <w:rFonts w:cs="Arial"/>
        </w:rPr>
        <w:t xml:space="preserve">while adhering to maintenance policies and procedures. </w:t>
      </w:r>
    </w:p>
    <w:p w14:paraId="29AABA8A" w14:textId="77777777" w:rsidR="005F3053" w:rsidRPr="00906D86" w:rsidRDefault="00906D86" w:rsidP="005F3053">
      <w:pPr>
        <w:spacing w:before="100" w:beforeAutospacing="1" w:after="100" w:afterAutospacing="1"/>
        <w:rPr>
          <w:rFonts w:cs="Arial"/>
          <w:lang w:eastAsia="en-GB"/>
        </w:rPr>
      </w:pPr>
      <w:proofErr w:type="gramStart"/>
      <w:r>
        <w:rPr>
          <w:rFonts w:cs="Arial"/>
          <w:lang w:eastAsia="en-GB"/>
        </w:rPr>
        <w:t xml:space="preserve">The </w:t>
      </w:r>
      <w:r w:rsidR="005F3053" w:rsidRPr="00906D86">
        <w:rPr>
          <w:rFonts w:cs="Arial"/>
          <w:lang w:eastAsia="en-GB"/>
        </w:rPr>
        <w:t xml:space="preserve"> role</w:t>
      </w:r>
      <w:proofErr w:type="gramEnd"/>
      <w:r w:rsidR="005F3053" w:rsidRPr="00906D86">
        <w:rPr>
          <w:rFonts w:cs="Arial"/>
          <w:lang w:eastAsia="en-GB"/>
        </w:rPr>
        <w:t xml:space="preserve"> ensures that buildings, equipment, and grounds are maintained to a high standard and fully compliant with CQC, health &amp; safety, and environmental requirements.</w:t>
      </w:r>
    </w:p>
    <w:p w14:paraId="15C2F75C" w14:textId="77777777" w:rsidR="005F3053" w:rsidRPr="00906D86" w:rsidRDefault="005F3053" w:rsidP="00906D86">
      <w:pPr>
        <w:spacing w:before="100" w:beforeAutospacing="1" w:after="100" w:afterAutospacing="1"/>
        <w:rPr>
          <w:rFonts w:cs="Arial"/>
          <w:lang w:eastAsia="en-GB"/>
        </w:rPr>
      </w:pPr>
      <w:r w:rsidRPr="00906D86">
        <w:rPr>
          <w:rFonts w:cs="Arial"/>
          <w:lang w:eastAsia="en-GB"/>
        </w:rPr>
        <w:t>This is a hands-on leadership role, combining strategic planning with practical maintenance support, contractor management, and team supervision.</w:t>
      </w:r>
    </w:p>
    <w:p w14:paraId="739832E0" w14:textId="77777777" w:rsidR="005F3053" w:rsidRPr="00906D86" w:rsidRDefault="005F3053" w:rsidP="005F3053">
      <w:pPr>
        <w:spacing w:before="100" w:beforeAutospacing="1" w:after="100" w:afterAutospacing="1"/>
        <w:outlineLvl w:val="1"/>
        <w:rPr>
          <w:rFonts w:cs="Arial"/>
          <w:b/>
          <w:bCs/>
          <w:lang w:eastAsia="en-GB"/>
        </w:rPr>
      </w:pPr>
      <w:r w:rsidRPr="00906D86">
        <w:rPr>
          <w:rFonts w:cs="Arial"/>
          <w:b/>
          <w:bCs/>
          <w:lang w:eastAsia="en-GB"/>
        </w:rPr>
        <w:t>Key Responsibilities</w:t>
      </w:r>
    </w:p>
    <w:p w14:paraId="30E4ACE5"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Leadership and Management</w:t>
      </w:r>
    </w:p>
    <w:p w14:paraId="4FC987DC" w14:textId="77777777" w:rsidR="005F3053" w:rsidRPr="00906D86" w:rsidRDefault="005F3053" w:rsidP="005F3053">
      <w:pPr>
        <w:numPr>
          <w:ilvl w:val="0"/>
          <w:numId w:val="19"/>
        </w:numPr>
        <w:spacing w:before="100" w:beforeAutospacing="1" w:after="100" w:afterAutospacing="1"/>
        <w:rPr>
          <w:rFonts w:cs="Arial"/>
          <w:lang w:eastAsia="en-GB"/>
        </w:rPr>
      </w:pPr>
      <w:r w:rsidRPr="00906D86">
        <w:rPr>
          <w:rFonts w:cs="Arial"/>
          <w:lang w:eastAsia="en-GB"/>
        </w:rPr>
        <w:t>Lead, supervise, and mentor the maintenance team, ensuring high standards of performance, accountability, and professional conduct.</w:t>
      </w:r>
    </w:p>
    <w:p w14:paraId="016DE562" w14:textId="77777777" w:rsidR="005F3053" w:rsidRPr="00906D86" w:rsidRDefault="005F3053" w:rsidP="005F3053">
      <w:pPr>
        <w:numPr>
          <w:ilvl w:val="0"/>
          <w:numId w:val="19"/>
        </w:numPr>
        <w:spacing w:before="100" w:beforeAutospacing="1" w:after="100" w:afterAutospacing="1"/>
        <w:rPr>
          <w:rFonts w:cs="Arial"/>
          <w:lang w:eastAsia="en-GB"/>
        </w:rPr>
      </w:pPr>
      <w:r w:rsidRPr="00906D86">
        <w:rPr>
          <w:rFonts w:cs="Arial"/>
          <w:lang w:eastAsia="en-GB"/>
        </w:rPr>
        <w:t>Ensure regular supervision, appraisals, and performance reviews are completed and recorded.</w:t>
      </w:r>
    </w:p>
    <w:p w14:paraId="700587A3" w14:textId="77777777" w:rsidR="005F3053" w:rsidRPr="00906D86" w:rsidRDefault="005F3053" w:rsidP="005F3053">
      <w:pPr>
        <w:numPr>
          <w:ilvl w:val="0"/>
          <w:numId w:val="19"/>
        </w:numPr>
        <w:spacing w:before="100" w:beforeAutospacing="1" w:after="100" w:afterAutospacing="1"/>
        <w:rPr>
          <w:rFonts w:cs="Arial"/>
          <w:lang w:eastAsia="en-GB"/>
        </w:rPr>
      </w:pPr>
      <w:r w:rsidRPr="00906D86">
        <w:rPr>
          <w:rFonts w:cs="Arial"/>
          <w:lang w:eastAsia="en-GB"/>
        </w:rPr>
        <w:t>Work collaboratively with Service Managers and senior colleagues to support safe, effective service delivery.</w:t>
      </w:r>
    </w:p>
    <w:p w14:paraId="1F316A69" w14:textId="77777777" w:rsidR="005F3053" w:rsidRPr="00906D86" w:rsidRDefault="005F3053" w:rsidP="005F3053">
      <w:pPr>
        <w:numPr>
          <w:ilvl w:val="0"/>
          <w:numId w:val="19"/>
        </w:numPr>
        <w:spacing w:before="100" w:beforeAutospacing="1" w:after="100" w:afterAutospacing="1"/>
        <w:rPr>
          <w:rFonts w:cs="Arial"/>
          <w:lang w:eastAsia="en-GB"/>
        </w:rPr>
      </w:pPr>
      <w:r w:rsidRPr="00906D86">
        <w:rPr>
          <w:rFonts w:cs="Arial"/>
          <w:lang w:eastAsia="en-GB"/>
        </w:rPr>
        <w:t>Promote a strong culture of health &amp; safety, compliance, and continuous improvement across all sites.</w:t>
      </w:r>
    </w:p>
    <w:p w14:paraId="45CBF644"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Maintenance and Repairs</w:t>
      </w:r>
    </w:p>
    <w:p w14:paraId="3CB36A6A" w14:textId="77777777" w:rsidR="005F3053" w:rsidRPr="00906D86" w:rsidRDefault="005F3053" w:rsidP="005F3053">
      <w:pPr>
        <w:numPr>
          <w:ilvl w:val="0"/>
          <w:numId w:val="20"/>
        </w:numPr>
        <w:spacing w:before="100" w:beforeAutospacing="1" w:after="100" w:afterAutospacing="1"/>
        <w:rPr>
          <w:rFonts w:cs="Arial"/>
          <w:lang w:eastAsia="en-GB"/>
        </w:rPr>
      </w:pPr>
      <w:r w:rsidRPr="00906D86">
        <w:rPr>
          <w:rFonts w:cs="Arial"/>
          <w:lang w:eastAsia="en-GB"/>
        </w:rPr>
        <w:t>Oversee and carry out planned, preventative, and reactive maintenance across all properties.</w:t>
      </w:r>
    </w:p>
    <w:p w14:paraId="4A064AEF" w14:textId="77777777" w:rsidR="005F3053" w:rsidRPr="00906D86" w:rsidRDefault="005F3053" w:rsidP="005F3053">
      <w:pPr>
        <w:numPr>
          <w:ilvl w:val="0"/>
          <w:numId w:val="20"/>
        </w:numPr>
        <w:spacing w:before="100" w:beforeAutospacing="1" w:after="100" w:afterAutospacing="1"/>
        <w:rPr>
          <w:rFonts w:cs="Arial"/>
          <w:lang w:eastAsia="en-GB"/>
        </w:rPr>
      </w:pPr>
      <w:r w:rsidRPr="00906D86">
        <w:rPr>
          <w:rFonts w:cs="Arial"/>
          <w:lang w:eastAsia="en-GB"/>
        </w:rPr>
        <w:t>Diagnose and resolve issues relating to electrical systems, plumbing, heating, appliances, flooring, fixtures, fittings, and general building fabric.</w:t>
      </w:r>
    </w:p>
    <w:p w14:paraId="6E759846" w14:textId="77777777" w:rsidR="005F3053" w:rsidRPr="00906D86" w:rsidRDefault="005F3053" w:rsidP="005F3053">
      <w:pPr>
        <w:numPr>
          <w:ilvl w:val="0"/>
          <w:numId w:val="20"/>
        </w:numPr>
        <w:spacing w:before="100" w:beforeAutospacing="1" w:after="100" w:afterAutospacing="1"/>
        <w:rPr>
          <w:rFonts w:cs="Arial"/>
          <w:lang w:eastAsia="en-GB"/>
        </w:rPr>
      </w:pPr>
      <w:r w:rsidRPr="00906D86">
        <w:rPr>
          <w:rFonts w:cs="Arial"/>
          <w:lang w:eastAsia="en-GB"/>
        </w:rPr>
        <w:lastRenderedPageBreak/>
        <w:t>Undertake minor repairs and practical tasks as required</w:t>
      </w:r>
      <w:r w:rsidR="00906D86">
        <w:rPr>
          <w:rFonts w:cs="Arial"/>
          <w:lang w:eastAsia="en-GB"/>
        </w:rPr>
        <w:t xml:space="preserve">. </w:t>
      </w:r>
    </w:p>
    <w:p w14:paraId="305FB363" w14:textId="77777777" w:rsidR="005F3053" w:rsidRPr="00906D86" w:rsidRDefault="005F3053" w:rsidP="005F3053">
      <w:pPr>
        <w:numPr>
          <w:ilvl w:val="0"/>
          <w:numId w:val="20"/>
        </w:numPr>
        <w:spacing w:before="100" w:beforeAutospacing="1" w:after="100" w:afterAutospacing="1"/>
        <w:rPr>
          <w:rFonts w:cs="Arial"/>
          <w:lang w:eastAsia="en-GB"/>
        </w:rPr>
      </w:pPr>
      <w:r w:rsidRPr="00906D86">
        <w:rPr>
          <w:rFonts w:cs="Arial"/>
          <w:lang w:eastAsia="en-GB"/>
        </w:rPr>
        <w:t>Ensure all mechanical and electrical equipment is safe, functional, and regularly checked.</w:t>
      </w:r>
    </w:p>
    <w:p w14:paraId="62719D7A"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Compliance, Health &amp; Safety, and CQC Standards</w:t>
      </w:r>
    </w:p>
    <w:p w14:paraId="3BB33A38" w14:textId="77777777" w:rsidR="005F3053" w:rsidRPr="00906D86" w:rsidRDefault="005F3053" w:rsidP="005F3053">
      <w:pPr>
        <w:numPr>
          <w:ilvl w:val="0"/>
          <w:numId w:val="21"/>
        </w:numPr>
        <w:spacing w:before="100" w:beforeAutospacing="1" w:after="100" w:afterAutospacing="1"/>
        <w:rPr>
          <w:rFonts w:cs="Arial"/>
          <w:lang w:eastAsia="en-GB"/>
        </w:rPr>
      </w:pPr>
      <w:r w:rsidRPr="00906D86">
        <w:rPr>
          <w:rFonts w:cs="Arial"/>
          <w:lang w:eastAsia="en-GB"/>
        </w:rPr>
        <w:t>Develop, implement, and maintain a robust Planned Preventative Maintenance (PPM) and compliance schedule.</w:t>
      </w:r>
    </w:p>
    <w:p w14:paraId="65CD5B92" w14:textId="77777777" w:rsidR="005F3053" w:rsidRPr="00906D86" w:rsidRDefault="005F3053" w:rsidP="005F3053">
      <w:pPr>
        <w:numPr>
          <w:ilvl w:val="0"/>
          <w:numId w:val="21"/>
        </w:numPr>
        <w:spacing w:before="100" w:beforeAutospacing="1" w:after="100" w:afterAutospacing="1"/>
        <w:rPr>
          <w:rFonts w:cs="Arial"/>
          <w:lang w:eastAsia="en-GB"/>
        </w:rPr>
      </w:pPr>
      <w:r w:rsidRPr="00906D86">
        <w:rPr>
          <w:rFonts w:cs="Arial"/>
          <w:lang w:eastAsia="en-GB"/>
        </w:rPr>
        <w:t>Ensure all properties meet statutory requirements, including fire safety, gas safety, electrical testing, water hygiene (e.g. Legionella), asbestos monitoring, and environmental standards.</w:t>
      </w:r>
    </w:p>
    <w:p w14:paraId="123ED917" w14:textId="77777777" w:rsidR="005F3053" w:rsidRPr="00906D86" w:rsidRDefault="005F3053" w:rsidP="005F3053">
      <w:pPr>
        <w:numPr>
          <w:ilvl w:val="0"/>
          <w:numId w:val="21"/>
        </w:numPr>
        <w:spacing w:before="100" w:beforeAutospacing="1" w:after="100" w:afterAutospacing="1"/>
        <w:rPr>
          <w:rFonts w:cs="Arial"/>
          <w:lang w:eastAsia="en-GB"/>
        </w:rPr>
      </w:pPr>
      <w:r w:rsidRPr="00906D86">
        <w:rPr>
          <w:rFonts w:cs="Arial"/>
          <w:lang w:eastAsia="en-GB"/>
        </w:rPr>
        <w:t>Conduct regular site inspections to identify risks, ensure consistent presentation, and maintain safe environments.</w:t>
      </w:r>
    </w:p>
    <w:p w14:paraId="101B1429" w14:textId="77777777" w:rsidR="005F3053" w:rsidRPr="00906D86" w:rsidRDefault="005F3053" w:rsidP="005F3053">
      <w:pPr>
        <w:numPr>
          <w:ilvl w:val="0"/>
          <w:numId w:val="21"/>
        </w:numPr>
        <w:spacing w:before="100" w:beforeAutospacing="1" w:after="100" w:afterAutospacing="1"/>
        <w:rPr>
          <w:rFonts w:cs="Arial"/>
          <w:lang w:eastAsia="en-GB"/>
        </w:rPr>
      </w:pPr>
      <w:r w:rsidRPr="00906D86">
        <w:rPr>
          <w:rFonts w:cs="Arial"/>
          <w:lang w:eastAsia="en-GB"/>
        </w:rPr>
        <w:t>Maintain accurate records of maintenance, checks, inspections, and repairs using the Nourish system.</w:t>
      </w:r>
    </w:p>
    <w:p w14:paraId="79E12356" w14:textId="77777777" w:rsidR="005F3053" w:rsidRPr="00906D86" w:rsidRDefault="005F3053" w:rsidP="005F3053">
      <w:pPr>
        <w:numPr>
          <w:ilvl w:val="0"/>
          <w:numId w:val="21"/>
        </w:numPr>
        <w:spacing w:before="100" w:beforeAutospacing="1" w:after="100" w:afterAutospacing="1"/>
        <w:rPr>
          <w:rFonts w:cs="Arial"/>
          <w:lang w:eastAsia="en-GB"/>
        </w:rPr>
      </w:pPr>
      <w:r w:rsidRPr="00906D86">
        <w:rPr>
          <w:rFonts w:cs="Arial"/>
          <w:lang w:eastAsia="en-GB"/>
        </w:rPr>
        <w:t>Immediately report and rectify unsafe conditions, damaged equipment, or hazards in line with company policy.</w:t>
      </w:r>
    </w:p>
    <w:p w14:paraId="4D158E28"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Contractors, Budgets, and Projects</w:t>
      </w:r>
    </w:p>
    <w:p w14:paraId="4EFB6E5F" w14:textId="77777777" w:rsidR="005F3053" w:rsidRPr="00906D86" w:rsidRDefault="005F3053" w:rsidP="005F3053">
      <w:pPr>
        <w:numPr>
          <w:ilvl w:val="0"/>
          <w:numId w:val="22"/>
        </w:numPr>
        <w:spacing w:before="100" w:beforeAutospacing="1" w:after="100" w:afterAutospacing="1"/>
        <w:rPr>
          <w:rFonts w:cs="Arial"/>
          <w:lang w:eastAsia="en-GB"/>
        </w:rPr>
      </w:pPr>
      <w:r w:rsidRPr="00906D86">
        <w:rPr>
          <w:rFonts w:cs="Arial"/>
          <w:lang w:eastAsia="en-GB"/>
        </w:rPr>
        <w:t>Manage external contractors and suppliers to ensure quality, value for money, and timely completion of works.</w:t>
      </w:r>
    </w:p>
    <w:p w14:paraId="1EC60430" w14:textId="77777777" w:rsidR="005F3053" w:rsidRPr="00906D86" w:rsidRDefault="005F3053" w:rsidP="005F3053">
      <w:pPr>
        <w:numPr>
          <w:ilvl w:val="0"/>
          <w:numId w:val="22"/>
        </w:numPr>
        <w:spacing w:before="100" w:beforeAutospacing="1" w:after="100" w:afterAutospacing="1"/>
        <w:rPr>
          <w:rFonts w:cs="Arial"/>
          <w:lang w:eastAsia="en-GB"/>
        </w:rPr>
      </w:pPr>
      <w:r w:rsidRPr="00906D86">
        <w:rPr>
          <w:rFonts w:cs="Arial"/>
          <w:lang w:eastAsia="en-GB"/>
        </w:rPr>
        <w:t>Obtain, review, and approve quotes while balancing cost control with service quality.</w:t>
      </w:r>
    </w:p>
    <w:p w14:paraId="2D9B5877" w14:textId="77777777" w:rsidR="005F3053" w:rsidRPr="00906D86" w:rsidRDefault="005F3053" w:rsidP="005F3053">
      <w:pPr>
        <w:numPr>
          <w:ilvl w:val="0"/>
          <w:numId w:val="22"/>
        </w:numPr>
        <w:spacing w:before="100" w:beforeAutospacing="1" w:after="100" w:afterAutospacing="1"/>
        <w:rPr>
          <w:rFonts w:cs="Arial"/>
          <w:lang w:eastAsia="en-GB"/>
        </w:rPr>
      </w:pPr>
      <w:r w:rsidRPr="00906D86">
        <w:rPr>
          <w:rFonts w:cs="Arial"/>
          <w:lang w:eastAsia="en-GB"/>
        </w:rPr>
        <w:t>Plan and oversee refurbishment projects, capital works, and larger maintenance programmes.</w:t>
      </w:r>
    </w:p>
    <w:p w14:paraId="3B9D9B75" w14:textId="77777777" w:rsidR="005F3053" w:rsidRPr="00906D86" w:rsidRDefault="005F3053" w:rsidP="005F3053">
      <w:pPr>
        <w:numPr>
          <w:ilvl w:val="0"/>
          <w:numId w:val="22"/>
        </w:numPr>
        <w:spacing w:before="100" w:beforeAutospacing="1" w:after="100" w:afterAutospacing="1"/>
        <w:rPr>
          <w:rFonts w:cs="Arial"/>
          <w:lang w:eastAsia="en-GB"/>
        </w:rPr>
      </w:pPr>
      <w:r w:rsidRPr="00906D86">
        <w:rPr>
          <w:rFonts w:cs="Arial"/>
          <w:lang w:eastAsia="en-GB"/>
        </w:rPr>
        <w:t>Monitor maintenance budgets and provide relevant reports as required.</w:t>
      </w:r>
    </w:p>
    <w:p w14:paraId="2861A342"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Site, Grounds, and Vehicles</w:t>
      </w:r>
    </w:p>
    <w:p w14:paraId="44C0E6F4" w14:textId="77777777" w:rsidR="005F3053" w:rsidRPr="00906D86" w:rsidRDefault="005F3053" w:rsidP="005F3053">
      <w:pPr>
        <w:numPr>
          <w:ilvl w:val="0"/>
          <w:numId w:val="23"/>
        </w:numPr>
        <w:spacing w:before="100" w:beforeAutospacing="1" w:after="100" w:afterAutospacing="1"/>
        <w:rPr>
          <w:rFonts w:cs="Arial"/>
          <w:lang w:eastAsia="en-GB"/>
        </w:rPr>
      </w:pPr>
      <w:r w:rsidRPr="00906D86">
        <w:rPr>
          <w:rFonts w:cs="Arial"/>
          <w:lang w:eastAsia="en-GB"/>
        </w:rPr>
        <w:t>Ensure gardens and external areas are well maintained, including grass cutting, treatment, and seasonal upkeep.</w:t>
      </w:r>
    </w:p>
    <w:p w14:paraId="3768FF86" w14:textId="77777777" w:rsidR="005F3053" w:rsidRPr="00906D86" w:rsidRDefault="005F3053" w:rsidP="005F3053">
      <w:pPr>
        <w:numPr>
          <w:ilvl w:val="0"/>
          <w:numId w:val="23"/>
        </w:numPr>
        <w:spacing w:before="100" w:beforeAutospacing="1" w:after="100" w:afterAutospacing="1"/>
        <w:rPr>
          <w:rFonts w:cs="Arial"/>
          <w:lang w:eastAsia="en-GB"/>
        </w:rPr>
      </w:pPr>
      <w:r w:rsidRPr="00906D86">
        <w:rPr>
          <w:rFonts w:cs="Arial"/>
          <w:lang w:eastAsia="en-GB"/>
        </w:rPr>
        <w:t>Arrange regular checks and treatment of decking, permanent garden furniture, and external fixtures.</w:t>
      </w:r>
    </w:p>
    <w:p w14:paraId="521F8C33" w14:textId="77777777" w:rsidR="005F3053" w:rsidRPr="00906D86" w:rsidRDefault="005F3053" w:rsidP="005F3053">
      <w:pPr>
        <w:numPr>
          <w:ilvl w:val="0"/>
          <w:numId w:val="23"/>
        </w:numPr>
        <w:spacing w:before="100" w:beforeAutospacing="1" w:after="100" w:afterAutospacing="1"/>
        <w:rPr>
          <w:rFonts w:cs="Arial"/>
          <w:lang w:eastAsia="en-GB"/>
        </w:rPr>
      </w:pPr>
      <w:r w:rsidRPr="00906D86">
        <w:rPr>
          <w:rFonts w:cs="Arial"/>
          <w:lang w:eastAsia="en-GB"/>
        </w:rPr>
        <w:t>Ensure service vehicles are maintained to a safe and roadworthy standard, including MOTs, servicing, and routine checks (oil, tyres, fluids).</w:t>
      </w:r>
    </w:p>
    <w:p w14:paraId="1F52562C"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Reporting, Incidents, and Communication</w:t>
      </w:r>
    </w:p>
    <w:p w14:paraId="34C0A110" w14:textId="77777777" w:rsidR="005F3053" w:rsidRPr="00906D86" w:rsidRDefault="005F3053" w:rsidP="005F3053">
      <w:pPr>
        <w:numPr>
          <w:ilvl w:val="0"/>
          <w:numId w:val="24"/>
        </w:numPr>
        <w:spacing w:before="100" w:beforeAutospacing="1" w:after="100" w:afterAutospacing="1"/>
        <w:rPr>
          <w:rFonts w:cs="Arial"/>
          <w:lang w:eastAsia="en-GB"/>
        </w:rPr>
      </w:pPr>
      <w:r w:rsidRPr="00906D86">
        <w:rPr>
          <w:rFonts w:cs="Arial"/>
          <w:lang w:eastAsia="en-GB"/>
        </w:rPr>
        <w:t>Ensure all accidents, incidents, or near misses are reported promptly and recorded accurately in line with policy.</w:t>
      </w:r>
    </w:p>
    <w:p w14:paraId="5CEFBCCD" w14:textId="77777777" w:rsidR="005F3053" w:rsidRPr="00906D86" w:rsidRDefault="005F3053" w:rsidP="005F3053">
      <w:pPr>
        <w:numPr>
          <w:ilvl w:val="0"/>
          <w:numId w:val="24"/>
        </w:numPr>
        <w:spacing w:before="100" w:beforeAutospacing="1" w:after="100" w:afterAutospacing="1"/>
        <w:rPr>
          <w:rFonts w:cs="Arial"/>
          <w:lang w:eastAsia="en-GB"/>
        </w:rPr>
      </w:pPr>
      <w:r w:rsidRPr="00906D86">
        <w:rPr>
          <w:rFonts w:cs="Arial"/>
          <w:lang w:eastAsia="en-GB"/>
        </w:rPr>
        <w:t>Participate fully in handovers with Service Managers and senior staff.</w:t>
      </w:r>
    </w:p>
    <w:p w14:paraId="742AE414" w14:textId="77777777" w:rsidR="005F3053" w:rsidRPr="00906D86" w:rsidRDefault="005F3053" w:rsidP="005F3053">
      <w:pPr>
        <w:numPr>
          <w:ilvl w:val="0"/>
          <w:numId w:val="24"/>
        </w:numPr>
        <w:spacing w:before="100" w:beforeAutospacing="1" w:after="100" w:afterAutospacing="1"/>
        <w:rPr>
          <w:rFonts w:cs="Arial"/>
          <w:lang w:eastAsia="en-GB"/>
        </w:rPr>
      </w:pPr>
      <w:r w:rsidRPr="00906D86">
        <w:rPr>
          <w:rFonts w:cs="Arial"/>
          <w:lang w:eastAsia="en-GB"/>
        </w:rPr>
        <w:t>Maintain clear, accurate, and up-to-date maintenance records and documentation.</w:t>
      </w:r>
    </w:p>
    <w:p w14:paraId="2C7CCAC7" w14:textId="77777777" w:rsidR="005F3053" w:rsidRPr="00906D86" w:rsidRDefault="005F3053" w:rsidP="005F3053">
      <w:pPr>
        <w:numPr>
          <w:ilvl w:val="0"/>
          <w:numId w:val="24"/>
        </w:numPr>
        <w:spacing w:before="100" w:beforeAutospacing="1" w:after="100" w:afterAutospacing="1"/>
        <w:rPr>
          <w:rFonts w:cs="Arial"/>
          <w:lang w:eastAsia="en-GB"/>
        </w:rPr>
      </w:pPr>
      <w:proofErr w:type="gramStart"/>
      <w:r w:rsidRPr="00906D86">
        <w:rPr>
          <w:rFonts w:cs="Arial"/>
          <w:lang w:eastAsia="en-GB"/>
        </w:rPr>
        <w:t>Maintain confidentiality at all times</w:t>
      </w:r>
      <w:proofErr w:type="gramEnd"/>
      <w:r w:rsidRPr="00906D86">
        <w:rPr>
          <w:rFonts w:cs="Arial"/>
          <w:lang w:eastAsia="en-GB"/>
        </w:rPr>
        <w:t xml:space="preserve"> regarding people who use the service and service operations.</w:t>
      </w:r>
    </w:p>
    <w:p w14:paraId="4A7C0358"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Additional Responsibilities</w:t>
      </w:r>
    </w:p>
    <w:p w14:paraId="129912A6" w14:textId="77777777" w:rsidR="005F3053" w:rsidRPr="00906D86" w:rsidRDefault="005F3053" w:rsidP="005F3053">
      <w:pPr>
        <w:numPr>
          <w:ilvl w:val="0"/>
          <w:numId w:val="25"/>
        </w:numPr>
        <w:spacing w:before="100" w:beforeAutospacing="1" w:after="100" w:afterAutospacing="1"/>
        <w:rPr>
          <w:rFonts w:cs="Arial"/>
          <w:lang w:eastAsia="en-GB"/>
        </w:rPr>
      </w:pPr>
      <w:r w:rsidRPr="00906D86">
        <w:rPr>
          <w:rFonts w:cs="Arial"/>
          <w:lang w:eastAsia="en-GB"/>
        </w:rPr>
        <w:t>Carry out specific checks as requested by Service Managers (e.g. guttering, shower heads, extractor fans, ladders, asbestos monitoring).</w:t>
      </w:r>
    </w:p>
    <w:p w14:paraId="156D2F51" w14:textId="77777777" w:rsidR="005F3053" w:rsidRPr="00906D86" w:rsidRDefault="005F3053" w:rsidP="005F3053">
      <w:pPr>
        <w:numPr>
          <w:ilvl w:val="0"/>
          <w:numId w:val="25"/>
        </w:numPr>
        <w:spacing w:before="100" w:beforeAutospacing="1" w:after="100" w:afterAutospacing="1"/>
        <w:rPr>
          <w:rFonts w:cs="Arial"/>
          <w:lang w:eastAsia="en-GB"/>
        </w:rPr>
      </w:pPr>
      <w:r w:rsidRPr="00906D86">
        <w:rPr>
          <w:rFonts w:cs="Arial"/>
          <w:lang w:eastAsia="en-GB"/>
        </w:rPr>
        <w:t>Maintain appropriate stock levels of spare parts, tools, and maintenance materials.</w:t>
      </w:r>
    </w:p>
    <w:p w14:paraId="18BCF512" w14:textId="77777777" w:rsidR="005F3053" w:rsidRPr="00906D86" w:rsidRDefault="005F3053" w:rsidP="005F3053">
      <w:pPr>
        <w:numPr>
          <w:ilvl w:val="0"/>
          <w:numId w:val="25"/>
        </w:numPr>
        <w:spacing w:before="100" w:beforeAutospacing="1" w:after="100" w:afterAutospacing="1"/>
        <w:rPr>
          <w:rFonts w:cs="Arial"/>
          <w:lang w:eastAsia="en-GB"/>
        </w:rPr>
      </w:pPr>
      <w:r w:rsidRPr="00906D86">
        <w:rPr>
          <w:rFonts w:cs="Arial"/>
          <w:lang w:eastAsia="en-GB"/>
        </w:rPr>
        <w:t>Support moving and handling tasks in line with training and policies, including deliveries and equipment movement.</w:t>
      </w:r>
    </w:p>
    <w:p w14:paraId="24126153" w14:textId="77777777" w:rsidR="005F3053" w:rsidRPr="00906D86" w:rsidRDefault="005F3053" w:rsidP="005F3053">
      <w:pPr>
        <w:numPr>
          <w:ilvl w:val="0"/>
          <w:numId w:val="25"/>
        </w:numPr>
        <w:spacing w:before="100" w:beforeAutospacing="1" w:after="100" w:afterAutospacing="1"/>
        <w:rPr>
          <w:rFonts w:cs="Arial"/>
          <w:lang w:eastAsia="en-GB"/>
        </w:rPr>
      </w:pPr>
      <w:proofErr w:type="gramStart"/>
      <w:r w:rsidRPr="00906D86">
        <w:rPr>
          <w:rFonts w:cs="Arial"/>
          <w:lang w:eastAsia="en-GB"/>
        </w:rPr>
        <w:t>Adhere at all times</w:t>
      </w:r>
      <w:proofErr w:type="gramEnd"/>
      <w:r w:rsidRPr="00906D86">
        <w:rPr>
          <w:rFonts w:cs="Arial"/>
          <w:lang w:eastAsia="en-GB"/>
        </w:rPr>
        <w:t xml:space="preserve"> to company policies, procedures, and fire and health &amp; safety requirements.</w:t>
      </w:r>
    </w:p>
    <w:p w14:paraId="702C5FF3" w14:textId="77777777" w:rsidR="005F3053" w:rsidRPr="00906D86" w:rsidRDefault="005F3053" w:rsidP="005F3053">
      <w:pPr>
        <w:spacing w:before="100" w:beforeAutospacing="1" w:after="100" w:afterAutospacing="1"/>
        <w:outlineLvl w:val="1"/>
        <w:rPr>
          <w:rFonts w:cs="Arial"/>
          <w:b/>
          <w:bCs/>
          <w:lang w:eastAsia="en-GB"/>
        </w:rPr>
      </w:pPr>
      <w:r w:rsidRPr="00906D86">
        <w:rPr>
          <w:rFonts w:cs="Arial"/>
          <w:b/>
          <w:bCs/>
          <w:lang w:eastAsia="en-GB"/>
        </w:rPr>
        <w:t>About You</w:t>
      </w:r>
    </w:p>
    <w:p w14:paraId="7169F352"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lastRenderedPageBreak/>
        <w:t>Essential Experience and Qualifications</w:t>
      </w:r>
    </w:p>
    <w:p w14:paraId="08A88F59" w14:textId="77777777" w:rsidR="005F3053" w:rsidRPr="00906D86" w:rsidRDefault="005F3053" w:rsidP="005F3053">
      <w:pPr>
        <w:numPr>
          <w:ilvl w:val="0"/>
          <w:numId w:val="26"/>
        </w:numPr>
        <w:spacing w:before="100" w:beforeAutospacing="1" w:after="100" w:afterAutospacing="1"/>
        <w:rPr>
          <w:rFonts w:cs="Arial"/>
          <w:lang w:eastAsia="en-GB"/>
        </w:rPr>
      </w:pPr>
      <w:r w:rsidRPr="00906D86">
        <w:rPr>
          <w:rFonts w:cs="Arial"/>
          <w:lang w:eastAsia="en-GB"/>
        </w:rPr>
        <w:t>Minimum of 3 years’ experience in a senior maintenance or facilities management role, ideally within health and social care.</w:t>
      </w:r>
    </w:p>
    <w:p w14:paraId="458FF4DE" w14:textId="77777777" w:rsidR="005F3053" w:rsidRPr="00906D86" w:rsidRDefault="005F3053" w:rsidP="005F3053">
      <w:pPr>
        <w:numPr>
          <w:ilvl w:val="0"/>
          <w:numId w:val="26"/>
        </w:numPr>
        <w:spacing w:before="100" w:beforeAutospacing="1" w:after="100" w:afterAutospacing="1"/>
        <w:rPr>
          <w:rFonts w:cs="Arial"/>
          <w:lang w:eastAsia="en-GB"/>
        </w:rPr>
      </w:pPr>
      <w:r w:rsidRPr="00906D86">
        <w:rPr>
          <w:rFonts w:cs="Arial"/>
          <w:lang w:eastAsia="en-GB"/>
        </w:rPr>
        <w:t>Relevant trade qualifications (e.g. City &amp; Guilds, NVQ, or equivalent).</w:t>
      </w:r>
    </w:p>
    <w:p w14:paraId="3EB1B094" w14:textId="77777777" w:rsidR="005F3053" w:rsidRPr="00906D86" w:rsidRDefault="005F3053" w:rsidP="005F3053">
      <w:pPr>
        <w:numPr>
          <w:ilvl w:val="0"/>
          <w:numId w:val="26"/>
        </w:numPr>
        <w:spacing w:before="100" w:beforeAutospacing="1" w:after="100" w:afterAutospacing="1"/>
        <w:rPr>
          <w:rFonts w:cs="Arial"/>
          <w:lang w:eastAsia="en-GB"/>
        </w:rPr>
      </w:pPr>
      <w:r w:rsidRPr="00906D86">
        <w:rPr>
          <w:rFonts w:cs="Arial"/>
          <w:lang w:eastAsia="en-GB"/>
        </w:rPr>
        <w:t>Strong working knowledge of building systems, statutory compliance, and maintenance best practice.</w:t>
      </w:r>
    </w:p>
    <w:p w14:paraId="41D005FE" w14:textId="77777777" w:rsidR="005F3053" w:rsidRPr="00906D86" w:rsidRDefault="005F3053" w:rsidP="005F3053">
      <w:pPr>
        <w:numPr>
          <w:ilvl w:val="0"/>
          <w:numId w:val="26"/>
        </w:numPr>
        <w:spacing w:before="100" w:beforeAutospacing="1" w:after="100" w:afterAutospacing="1"/>
        <w:rPr>
          <w:rFonts w:cs="Arial"/>
          <w:lang w:eastAsia="en-GB"/>
        </w:rPr>
      </w:pPr>
      <w:r w:rsidRPr="00906D86">
        <w:rPr>
          <w:rFonts w:cs="Arial"/>
          <w:lang w:eastAsia="en-GB"/>
        </w:rPr>
        <w:t>Health &amp; Safety qualification such as NEBOSH General Certificate (or equivalent) is desirable.</w:t>
      </w:r>
    </w:p>
    <w:p w14:paraId="6482AE26"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Skills and Attributes</w:t>
      </w:r>
    </w:p>
    <w:p w14:paraId="045FCF96"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Proven leadership skills with experience managing and motivating a small team.</w:t>
      </w:r>
    </w:p>
    <w:p w14:paraId="6AAB508E"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Practical, proactive, and willing to take a hands-on approach when required.</w:t>
      </w:r>
    </w:p>
    <w:p w14:paraId="493E5816"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Confident managing contractors, multiple projects, and competing priorities.</w:t>
      </w:r>
    </w:p>
    <w:p w14:paraId="77C63189"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Strong budgeting, reporting, and organisational skills.</w:t>
      </w:r>
    </w:p>
    <w:p w14:paraId="0967440B"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Excellent communication and interpersonal skills, with the ability to build trust and influence at all levels.</w:t>
      </w:r>
    </w:p>
    <w:p w14:paraId="59AA036E" w14:textId="77777777" w:rsidR="005F3053" w:rsidRPr="00906D86" w:rsidRDefault="005F3053" w:rsidP="005F3053">
      <w:pPr>
        <w:numPr>
          <w:ilvl w:val="0"/>
          <w:numId w:val="27"/>
        </w:numPr>
        <w:spacing w:before="100" w:beforeAutospacing="1" w:after="100" w:afterAutospacing="1"/>
        <w:rPr>
          <w:rFonts w:cs="Arial"/>
          <w:lang w:eastAsia="en-GB"/>
        </w:rPr>
      </w:pPr>
      <w:r w:rsidRPr="00906D86">
        <w:rPr>
          <w:rFonts w:cs="Arial"/>
          <w:lang w:eastAsia="en-GB"/>
        </w:rPr>
        <w:t>Flexible, reliable, and responsive to operational needs, including occasional out-of-hours support.</w:t>
      </w:r>
    </w:p>
    <w:p w14:paraId="6A527DF5" w14:textId="77777777" w:rsidR="005F3053" w:rsidRPr="00906D86" w:rsidRDefault="005F3053" w:rsidP="005F3053">
      <w:pPr>
        <w:spacing w:before="100" w:beforeAutospacing="1" w:after="100" w:afterAutospacing="1"/>
        <w:outlineLvl w:val="2"/>
        <w:rPr>
          <w:rFonts w:cs="Arial"/>
          <w:b/>
          <w:bCs/>
          <w:lang w:eastAsia="en-GB"/>
        </w:rPr>
      </w:pPr>
      <w:r w:rsidRPr="00906D86">
        <w:rPr>
          <w:rFonts w:cs="Arial"/>
          <w:b/>
          <w:bCs/>
          <w:lang w:eastAsia="en-GB"/>
        </w:rPr>
        <w:t>Additional Information</w:t>
      </w:r>
    </w:p>
    <w:p w14:paraId="79B70887" w14:textId="77777777" w:rsidR="005F3053" w:rsidRPr="00906D86" w:rsidRDefault="005F3053" w:rsidP="005F3053">
      <w:pPr>
        <w:spacing w:before="100" w:beforeAutospacing="1" w:after="100" w:afterAutospacing="1"/>
        <w:rPr>
          <w:rFonts w:cs="Arial"/>
          <w:lang w:eastAsia="en-GB"/>
        </w:rPr>
      </w:pPr>
      <w:r w:rsidRPr="00906D86">
        <w:rPr>
          <w:rFonts w:cs="Arial"/>
          <w:lang w:eastAsia="en-GB"/>
        </w:rPr>
        <w:t>This job description is not exhaustive and may be reviewed and amended as the role develops. Any changes will be discussed and agreed with the post holder in consultation with the Service Manager.</w:t>
      </w:r>
    </w:p>
    <w:p w14:paraId="7DCF0BCA" w14:textId="77777777" w:rsidR="003737F3" w:rsidRDefault="003737F3" w:rsidP="00E649E0">
      <w:pPr>
        <w:jc w:val="both"/>
      </w:pPr>
    </w:p>
    <w:p w14:paraId="0B044231" w14:textId="77777777" w:rsidR="003737F3" w:rsidRDefault="003737F3" w:rsidP="00E649E0">
      <w:pPr>
        <w:jc w:val="both"/>
      </w:pPr>
    </w:p>
    <w:p w14:paraId="3D6C0461" w14:textId="77777777" w:rsidR="00E649E0" w:rsidRDefault="00E649E0" w:rsidP="00E649E0">
      <w:pPr>
        <w:jc w:val="both"/>
      </w:pPr>
      <w:r>
        <w:t xml:space="preserve"> </w:t>
      </w:r>
    </w:p>
    <w:p w14:paraId="73F0C804" w14:textId="77777777" w:rsidR="00E649E0" w:rsidRDefault="00E649E0" w:rsidP="00E649E0">
      <w:pPr>
        <w:jc w:val="both"/>
      </w:pPr>
      <w:r>
        <w:t>Signed …………………………………………………………… Date ……………………</w:t>
      </w:r>
      <w:r>
        <w:tab/>
      </w:r>
      <w:r>
        <w:tab/>
        <w:t>Post Holder</w:t>
      </w:r>
    </w:p>
    <w:p w14:paraId="773625EE" w14:textId="77777777" w:rsidR="00E649E0" w:rsidRDefault="00E649E0" w:rsidP="00E649E0">
      <w:pPr>
        <w:jc w:val="both"/>
      </w:pPr>
      <w:r>
        <w:t xml:space="preserve">    </w:t>
      </w:r>
    </w:p>
    <w:p w14:paraId="735A0BA0" w14:textId="77777777" w:rsidR="00FE07B1" w:rsidRDefault="00E649E0" w:rsidP="00E649E0">
      <w:pPr>
        <w:jc w:val="both"/>
      </w:pPr>
      <w:r>
        <w:t>Signed………………………………………………………………Date ……………………</w:t>
      </w:r>
      <w:r>
        <w:tab/>
      </w:r>
      <w:r>
        <w:tab/>
        <w:t>Service Manager</w:t>
      </w:r>
    </w:p>
    <w:p w14:paraId="607CF62E" w14:textId="77777777" w:rsidR="00FE07B1" w:rsidRDefault="00FE07B1" w:rsidP="00817FC0">
      <w:pPr>
        <w:jc w:val="both"/>
      </w:pPr>
    </w:p>
    <w:p w14:paraId="34FD22B2" w14:textId="77777777" w:rsidR="00FE07B1" w:rsidRDefault="00FE07B1" w:rsidP="00817FC0">
      <w:pPr>
        <w:jc w:val="both"/>
      </w:pPr>
    </w:p>
    <w:p w14:paraId="6E28D44A" w14:textId="77777777" w:rsidR="00FE07B1" w:rsidRDefault="00FE07B1" w:rsidP="00817FC0">
      <w:pPr>
        <w:jc w:val="both"/>
      </w:pPr>
    </w:p>
    <w:p w14:paraId="2F64FB9E" w14:textId="77777777" w:rsidR="00FE07B1" w:rsidRDefault="00FE07B1" w:rsidP="00817FC0">
      <w:pPr>
        <w:jc w:val="both"/>
      </w:pPr>
    </w:p>
    <w:p w14:paraId="5015A30E" w14:textId="77777777" w:rsidR="00FE07B1" w:rsidRDefault="00FE07B1" w:rsidP="00817FC0">
      <w:pPr>
        <w:jc w:val="both"/>
      </w:pPr>
    </w:p>
    <w:p w14:paraId="691D34F0" w14:textId="77777777" w:rsidR="00FE07B1" w:rsidRDefault="00FE07B1" w:rsidP="00817FC0">
      <w:pPr>
        <w:jc w:val="both"/>
      </w:pPr>
    </w:p>
    <w:sectPr w:rsidR="00FE07B1">
      <w:headerReference w:type="first" r:id="rId7"/>
      <w:pgSz w:w="11907" w:h="16840" w:code="9"/>
      <w:pgMar w:top="663" w:right="1009" w:bottom="663" w:left="1009" w:header="35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A388" w14:textId="77777777" w:rsidR="00B73325" w:rsidRDefault="00B73325">
      <w:r>
        <w:separator/>
      </w:r>
    </w:p>
  </w:endnote>
  <w:endnote w:type="continuationSeparator" w:id="0">
    <w:p w14:paraId="73D825B8" w14:textId="77777777" w:rsidR="00B73325" w:rsidRDefault="00B7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D034" w14:textId="77777777" w:rsidR="00B73325" w:rsidRDefault="00B73325">
      <w:r>
        <w:separator/>
      </w:r>
    </w:p>
  </w:footnote>
  <w:footnote w:type="continuationSeparator" w:id="0">
    <w:p w14:paraId="5A99FF06" w14:textId="77777777" w:rsidR="00B73325" w:rsidRDefault="00B7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CCD" w14:textId="1A6F1AB4" w:rsidR="003B03EC" w:rsidRDefault="00021018" w:rsidP="00587A32">
    <w:pPr>
      <w:rPr>
        <w:rFonts w:ascii="Gill Sans MT" w:hAnsi="Gill Sans MT" w:cs="Arial"/>
        <w:color w:val="002D86"/>
        <w:sz w:val="16"/>
        <w:szCs w:val="16"/>
      </w:rPr>
    </w:pPr>
    <w:r>
      <w:rPr>
        <w:rFonts w:cs="Arial"/>
        <w:noProof/>
      </w:rPr>
      <w:drawing>
        <wp:anchor distT="0" distB="0" distL="114300" distR="114300" simplePos="0" relativeHeight="251657216" behindDoc="0" locked="0" layoutInCell="1" allowOverlap="1" wp14:anchorId="43E6AA0E" wp14:editId="68C9A295">
          <wp:simplePos x="0" y="0"/>
          <wp:positionH relativeFrom="column">
            <wp:posOffset>-469265</wp:posOffset>
          </wp:positionH>
          <wp:positionV relativeFrom="paragraph">
            <wp:posOffset>-57150</wp:posOffset>
          </wp:positionV>
          <wp:extent cx="1214755" cy="1089025"/>
          <wp:effectExtent l="0" t="0" r="0" b="0"/>
          <wp:wrapSquare wrapText="bothSides"/>
          <wp:docPr id="1" name="Picture 1" descr="SMG%20logo%204%20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20logo%204%20sm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316B681" wp14:editId="5F722BA9">
          <wp:simplePos x="0" y="0"/>
          <wp:positionH relativeFrom="column">
            <wp:posOffset>5308600</wp:posOffset>
          </wp:positionH>
          <wp:positionV relativeFrom="paragraph">
            <wp:posOffset>-47625</wp:posOffset>
          </wp:positionV>
          <wp:extent cx="1079500" cy="1079500"/>
          <wp:effectExtent l="0" t="0" r="0" b="0"/>
          <wp:wrapTight wrapText="bothSides">
            <wp:wrapPolygon edited="0">
              <wp:start x="0" y="0"/>
              <wp:lineTo x="0" y="21346"/>
              <wp:lineTo x="21346" y="21346"/>
              <wp:lineTo x="21346" y="0"/>
              <wp:lineTo x="0" y="0"/>
            </wp:wrapPolygon>
          </wp:wrapTight>
          <wp:docPr id="2" name="Picture 7" descr="FrancesTaylorRoun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esTaylorRound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D876C" w14:textId="6EA5F4EB" w:rsidR="003B03EC" w:rsidRPr="00A0751B" w:rsidRDefault="003B03EC" w:rsidP="00587A32">
    <w:pPr>
      <w:rPr>
        <w:rFonts w:ascii="Gill Sans MT" w:hAnsi="Gill Sans MT" w:cs="Arial"/>
        <w:color w:val="002D86"/>
        <w:sz w:val="52"/>
        <w:szCs w:val="52"/>
      </w:rPr>
    </w:pPr>
    <w:r>
      <w:rPr>
        <w:rFonts w:ascii="Gill Sans MT" w:hAnsi="Gill Sans MT" w:cs="Arial"/>
        <w:color w:val="002D86"/>
        <w:sz w:val="52"/>
        <w:szCs w:val="52"/>
      </w:rPr>
      <w:t xml:space="preserve">     </w:t>
    </w:r>
    <w:r w:rsidRPr="00A0751B">
      <w:rPr>
        <w:rFonts w:ascii="Gill Sans MT" w:hAnsi="Gill Sans MT" w:cs="Arial"/>
        <w:color w:val="002D86"/>
        <w:sz w:val="52"/>
        <w:szCs w:val="52"/>
      </w:rPr>
      <w:t>Frances Taylor Foundation</w:t>
    </w:r>
  </w:p>
  <w:p w14:paraId="0460F0A3" w14:textId="77777777" w:rsidR="003B03EC" w:rsidRPr="00A0751B" w:rsidRDefault="003B03EC" w:rsidP="00587A32">
    <w:pPr>
      <w:rPr>
        <w:rFonts w:cs="Arial"/>
        <w:color w:val="002D86"/>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14:paraId="15FC4BC0" w14:textId="77777777" w:rsidR="003B03EC" w:rsidRDefault="003B03EC" w:rsidP="00587A32">
    <w:pPr>
      <w:rPr>
        <w:rFonts w:cs="Arial"/>
        <w:color w:val="002D86"/>
      </w:rPr>
    </w:pPr>
  </w:p>
  <w:p w14:paraId="0AF2B083" w14:textId="47108257" w:rsidR="003B03EC" w:rsidRPr="005F4799" w:rsidRDefault="003B03EC" w:rsidP="00587A32">
    <w:pPr>
      <w:rPr>
        <w:rFonts w:ascii="Gill Sans MT" w:hAnsi="Gill Sans MT" w:cs="Arial"/>
        <w:color w:val="002D86"/>
        <w:sz w:val="26"/>
        <w:szCs w:val="26"/>
      </w:rPr>
    </w:pPr>
    <w:r>
      <w:rPr>
        <w:rFonts w:ascii="Gill Sans MT" w:hAnsi="Gill Sans MT" w:cs="Arial"/>
        <w:color w:val="002D86"/>
        <w:sz w:val="26"/>
        <w:szCs w:val="26"/>
      </w:rPr>
      <w:t xml:space="preserve">            </w:t>
    </w:r>
    <w:r w:rsidRPr="005F4799">
      <w:rPr>
        <w:rFonts w:ascii="Gill Sans MT" w:hAnsi="Gill Sans MT" w:cs="Arial"/>
        <w:color w:val="002D86"/>
        <w:sz w:val="26"/>
        <w:szCs w:val="26"/>
      </w:rPr>
      <w:t>DIGNITY AND RESPECT FOR THE INDIVIDUAL</w:t>
    </w:r>
  </w:p>
  <w:p w14:paraId="1B6A4811" w14:textId="77777777" w:rsidR="003B03EC" w:rsidRDefault="003B03EC" w:rsidP="00587A32">
    <w:pPr>
      <w:rPr>
        <w:rFonts w:cs="Arial"/>
      </w:rPr>
    </w:pPr>
  </w:p>
  <w:tbl>
    <w:tblPr>
      <w:tblW w:w="0" w:type="auto"/>
      <w:tblBorders>
        <w:bottom w:val="single" w:sz="12" w:space="0" w:color="002D86"/>
        <w:insideH w:val="single" w:sz="12" w:space="0" w:color="002D86"/>
      </w:tblBorders>
      <w:tblLook w:val="04A0" w:firstRow="1" w:lastRow="0" w:firstColumn="1" w:lastColumn="0" w:noHBand="0" w:noVBand="1"/>
    </w:tblPr>
    <w:tblGrid>
      <w:gridCol w:w="4503"/>
      <w:gridCol w:w="850"/>
      <w:gridCol w:w="4422"/>
    </w:tblGrid>
    <w:tr w:rsidR="003B03EC" w:rsidRPr="00997D77" w14:paraId="0FA22F57" w14:textId="77777777">
      <w:trPr>
        <w:trHeight w:val="84"/>
      </w:trPr>
      <w:tc>
        <w:tcPr>
          <w:tcW w:w="4503" w:type="dxa"/>
        </w:tcPr>
        <w:p w14:paraId="575B69AC" w14:textId="77777777" w:rsidR="003B03EC" w:rsidRPr="00997D77" w:rsidRDefault="003B03EC" w:rsidP="0088028A">
          <w:pPr>
            <w:tabs>
              <w:tab w:val="left" w:pos="567"/>
            </w:tabs>
            <w:rPr>
              <w:rFonts w:ascii="Trebuchet MS" w:hAnsi="Trebuchet MS" w:cs="Arial"/>
              <w:color w:val="002D86"/>
            </w:rPr>
          </w:pPr>
        </w:p>
      </w:tc>
      <w:tc>
        <w:tcPr>
          <w:tcW w:w="850" w:type="dxa"/>
        </w:tcPr>
        <w:p w14:paraId="68F1DFD9" w14:textId="77777777" w:rsidR="003B03EC" w:rsidRPr="00997D77" w:rsidRDefault="003B03EC" w:rsidP="0088028A">
          <w:pPr>
            <w:jc w:val="center"/>
            <w:rPr>
              <w:rFonts w:ascii="Trebuchet MS" w:hAnsi="Trebuchet MS" w:cs="Arial"/>
              <w:color w:val="002D86"/>
            </w:rPr>
          </w:pPr>
        </w:p>
      </w:tc>
      <w:tc>
        <w:tcPr>
          <w:tcW w:w="4422" w:type="dxa"/>
        </w:tcPr>
        <w:p w14:paraId="2225650C" w14:textId="77777777" w:rsidR="003B03EC" w:rsidRPr="00997D77" w:rsidRDefault="003B03EC" w:rsidP="0088028A">
          <w:pPr>
            <w:jc w:val="right"/>
            <w:rPr>
              <w:rFonts w:ascii="Trebuchet MS" w:hAnsi="Trebuchet MS" w:cs="Arial"/>
              <w:color w:val="002D86"/>
            </w:rPr>
          </w:pPr>
        </w:p>
      </w:tc>
    </w:tr>
  </w:tbl>
  <w:p w14:paraId="5BFED600" w14:textId="77777777" w:rsidR="003B03EC" w:rsidRDefault="003B0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405"/>
    <w:multiLevelType w:val="hybridMultilevel"/>
    <w:tmpl w:val="C82009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D196E"/>
    <w:multiLevelType w:val="multilevel"/>
    <w:tmpl w:val="9E5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35408"/>
    <w:multiLevelType w:val="multilevel"/>
    <w:tmpl w:val="DE8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5353C"/>
    <w:multiLevelType w:val="multilevel"/>
    <w:tmpl w:val="0F1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B5C8E"/>
    <w:multiLevelType w:val="hybridMultilevel"/>
    <w:tmpl w:val="1B247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C85EE5"/>
    <w:multiLevelType w:val="multilevel"/>
    <w:tmpl w:val="8B6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E7F8B"/>
    <w:multiLevelType w:val="multilevel"/>
    <w:tmpl w:val="96C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735DE"/>
    <w:multiLevelType w:val="multilevel"/>
    <w:tmpl w:val="AB1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83B0A"/>
    <w:multiLevelType w:val="multilevel"/>
    <w:tmpl w:val="719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E2979"/>
    <w:multiLevelType w:val="multilevel"/>
    <w:tmpl w:val="7DA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606A"/>
    <w:multiLevelType w:val="multilevel"/>
    <w:tmpl w:val="1E2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B2957"/>
    <w:multiLevelType w:val="multilevel"/>
    <w:tmpl w:val="4574C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B19B4"/>
    <w:multiLevelType w:val="multilevel"/>
    <w:tmpl w:val="852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F1CF3"/>
    <w:multiLevelType w:val="hybridMultilevel"/>
    <w:tmpl w:val="97FC1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F6161D"/>
    <w:multiLevelType w:val="multilevel"/>
    <w:tmpl w:val="1E0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47C2C"/>
    <w:multiLevelType w:val="multilevel"/>
    <w:tmpl w:val="EE22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1041F"/>
    <w:multiLevelType w:val="hybridMultilevel"/>
    <w:tmpl w:val="82D21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54E505E"/>
    <w:multiLevelType w:val="hybridMultilevel"/>
    <w:tmpl w:val="C22A5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675CFC"/>
    <w:multiLevelType w:val="multilevel"/>
    <w:tmpl w:val="0E4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45366"/>
    <w:multiLevelType w:val="multilevel"/>
    <w:tmpl w:val="4FF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77C5D"/>
    <w:multiLevelType w:val="hybridMultilevel"/>
    <w:tmpl w:val="923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A1603"/>
    <w:multiLevelType w:val="multilevel"/>
    <w:tmpl w:val="5D24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00095"/>
    <w:multiLevelType w:val="multilevel"/>
    <w:tmpl w:val="136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5238B"/>
    <w:multiLevelType w:val="hybridMultilevel"/>
    <w:tmpl w:val="A936EF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D7781D"/>
    <w:multiLevelType w:val="multilevel"/>
    <w:tmpl w:val="6A9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32C94"/>
    <w:multiLevelType w:val="hybridMultilevel"/>
    <w:tmpl w:val="C6845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C3AF4"/>
    <w:multiLevelType w:val="multilevel"/>
    <w:tmpl w:val="E16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E724A"/>
    <w:multiLevelType w:val="multilevel"/>
    <w:tmpl w:val="9FD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448AB"/>
    <w:multiLevelType w:val="multilevel"/>
    <w:tmpl w:val="037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757BC"/>
    <w:multiLevelType w:val="hybridMultilevel"/>
    <w:tmpl w:val="0C7098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FF7C5E"/>
    <w:multiLevelType w:val="hybridMultilevel"/>
    <w:tmpl w:val="E3D0528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5C591F17"/>
    <w:multiLevelType w:val="multilevel"/>
    <w:tmpl w:val="CA6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C53B8"/>
    <w:multiLevelType w:val="multilevel"/>
    <w:tmpl w:val="C8200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33C5136"/>
    <w:multiLevelType w:val="hybridMultilevel"/>
    <w:tmpl w:val="E594F554"/>
    <w:lvl w:ilvl="0" w:tplc="90CEA7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564A09"/>
    <w:multiLevelType w:val="multilevel"/>
    <w:tmpl w:val="FF5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AE6B2D"/>
    <w:multiLevelType w:val="hybridMultilevel"/>
    <w:tmpl w:val="B846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809DA"/>
    <w:multiLevelType w:val="hybridMultilevel"/>
    <w:tmpl w:val="41D054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55037252">
    <w:abstractNumId w:val="4"/>
  </w:num>
  <w:num w:numId="2" w16cid:durableId="738020796">
    <w:abstractNumId w:val="36"/>
  </w:num>
  <w:num w:numId="3" w16cid:durableId="1574312922">
    <w:abstractNumId w:val="13"/>
  </w:num>
  <w:num w:numId="4" w16cid:durableId="669793465">
    <w:abstractNumId w:val="25"/>
  </w:num>
  <w:num w:numId="5" w16cid:durableId="1430663680">
    <w:abstractNumId w:val="17"/>
  </w:num>
  <w:num w:numId="6" w16cid:durableId="1471555135">
    <w:abstractNumId w:val="16"/>
  </w:num>
  <w:num w:numId="7" w16cid:durableId="14625306">
    <w:abstractNumId w:val="23"/>
  </w:num>
  <w:num w:numId="8" w16cid:durableId="1837063816">
    <w:abstractNumId w:val="27"/>
  </w:num>
  <w:num w:numId="9" w16cid:durableId="1370373089">
    <w:abstractNumId w:val="29"/>
  </w:num>
  <w:num w:numId="10" w16cid:durableId="1482115389">
    <w:abstractNumId w:val="0"/>
  </w:num>
  <w:num w:numId="11" w16cid:durableId="1907641805">
    <w:abstractNumId w:val="32"/>
  </w:num>
  <w:num w:numId="12" w16cid:durableId="2040351031">
    <w:abstractNumId w:val="30"/>
  </w:num>
  <w:num w:numId="13" w16cid:durableId="198203405">
    <w:abstractNumId w:val="20"/>
  </w:num>
  <w:num w:numId="14" w16cid:durableId="1138186753">
    <w:abstractNumId w:val="35"/>
  </w:num>
  <w:num w:numId="15" w16cid:durableId="670832940">
    <w:abstractNumId w:val="33"/>
  </w:num>
  <w:num w:numId="16" w16cid:durableId="1509171908">
    <w:abstractNumId w:val="1"/>
  </w:num>
  <w:num w:numId="17" w16cid:durableId="1857108852">
    <w:abstractNumId w:val="5"/>
  </w:num>
  <w:num w:numId="18" w16cid:durableId="280497923">
    <w:abstractNumId w:val="19"/>
  </w:num>
  <w:num w:numId="19" w16cid:durableId="701594630">
    <w:abstractNumId w:val="6"/>
  </w:num>
  <w:num w:numId="20" w16cid:durableId="1304239916">
    <w:abstractNumId w:val="21"/>
  </w:num>
  <w:num w:numId="21" w16cid:durableId="145779735">
    <w:abstractNumId w:val="18"/>
  </w:num>
  <w:num w:numId="22" w16cid:durableId="2004164762">
    <w:abstractNumId w:val="14"/>
  </w:num>
  <w:num w:numId="23" w16cid:durableId="1491024162">
    <w:abstractNumId w:val="10"/>
  </w:num>
  <w:num w:numId="24" w16cid:durableId="15352927">
    <w:abstractNumId w:val="12"/>
  </w:num>
  <w:num w:numId="25" w16cid:durableId="611212258">
    <w:abstractNumId w:val="34"/>
  </w:num>
  <w:num w:numId="26" w16cid:durableId="955789288">
    <w:abstractNumId w:val="3"/>
  </w:num>
  <w:num w:numId="27" w16cid:durableId="176309385">
    <w:abstractNumId w:val="28"/>
  </w:num>
  <w:num w:numId="28" w16cid:durableId="114374886">
    <w:abstractNumId w:val="26"/>
  </w:num>
  <w:num w:numId="29" w16cid:durableId="340668537">
    <w:abstractNumId w:val="11"/>
  </w:num>
  <w:num w:numId="30" w16cid:durableId="1398161524">
    <w:abstractNumId w:val="31"/>
  </w:num>
  <w:num w:numId="31" w16cid:durableId="1380402435">
    <w:abstractNumId w:val="15"/>
  </w:num>
  <w:num w:numId="32" w16cid:durableId="1396394481">
    <w:abstractNumId w:val="7"/>
  </w:num>
  <w:num w:numId="33" w16cid:durableId="1940945380">
    <w:abstractNumId w:val="8"/>
  </w:num>
  <w:num w:numId="34" w16cid:durableId="25451384">
    <w:abstractNumId w:val="24"/>
  </w:num>
  <w:num w:numId="35" w16cid:durableId="1728184517">
    <w:abstractNumId w:val="9"/>
  </w:num>
  <w:num w:numId="36" w16cid:durableId="633296664">
    <w:abstractNumId w:val="2"/>
  </w:num>
  <w:num w:numId="37" w16cid:durableId="20723835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CA"/>
    <w:rsid w:val="000155AC"/>
    <w:rsid w:val="00021018"/>
    <w:rsid w:val="000310BC"/>
    <w:rsid w:val="00052A4E"/>
    <w:rsid w:val="00072E07"/>
    <w:rsid w:val="00083418"/>
    <w:rsid w:val="000B06BE"/>
    <w:rsid w:val="000C683D"/>
    <w:rsid w:val="000F222E"/>
    <w:rsid w:val="001109BB"/>
    <w:rsid w:val="001159BC"/>
    <w:rsid w:val="00144FE9"/>
    <w:rsid w:val="00166905"/>
    <w:rsid w:val="0017160F"/>
    <w:rsid w:val="0017186A"/>
    <w:rsid w:val="00187984"/>
    <w:rsid w:val="001936B6"/>
    <w:rsid w:val="001943AC"/>
    <w:rsid w:val="00195A85"/>
    <w:rsid w:val="001A0C5E"/>
    <w:rsid w:val="001B4E0F"/>
    <w:rsid w:val="001D1A7C"/>
    <w:rsid w:val="001E2232"/>
    <w:rsid w:val="001F1DCE"/>
    <w:rsid w:val="0021230E"/>
    <w:rsid w:val="002303AB"/>
    <w:rsid w:val="00246562"/>
    <w:rsid w:val="002553A6"/>
    <w:rsid w:val="002577C0"/>
    <w:rsid w:val="00273C71"/>
    <w:rsid w:val="002857DC"/>
    <w:rsid w:val="002B516F"/>
    <w:rsid w:val="002C0F97"/>
    <w:rsid w:val="002C2797"/>
    <w:rsid w:val="002D49DC"/>
    <w:rsid w:val="002E53C8"/>
    <w:rsid w:val="00306FBA"/>
    <w:rsid w:val="003300D0"/>
    <w:rsid w:val="00335EF8"/>
    <w:rsid w:val="00350F59"/>
    <w:rsid w:val="003737F3"/>
    <w:rsid w:val="003A0569"/>
    <w:rsid w:val="003B03EC"/>
    <w:rsid w:val="003C784E"/>
    <w:rsid w:val="003F39E8"/>
    <w:rsid w:val="003F7376"/>
    <w:rsid w:val="004006E6"/>
    <w:rsid w:val="004055E0"/>
    <w:rsid w:val="004073FD"/>
    <w:rsid w:val="00445E9C"/>
    <w:rsid w:val="00460CF3"/>
    <w:rsid w:val="00473AB6"/>
    <w:rsid w:val="0049124D"/>
    <w:rsid w:val="00492C1C"/>
    <w:rsid w:val="004A027B"/>
    <w:rsid w:val="004E7C85"/>
    <w:rsid w:val="00505B84"/>
    <w:rsid w:val="005077BA"/>
    <w:rsid w:val="00507D8F"/>
    <w:rsid w:val="00520677"/>
    <w:rsid w:val="00564BB5"/>
    <w:rsid w:val="00571173"/>
    <w:rsid w:val="00587A32"/>
    <w:rsid w:val="00595745"/>
    <w:rsid w:val="005E122E"/>
    <w:rsid w:val="005E7A14"/>
    <w:rsid w:val="005F3053"/>
    <w:rsid w:val="006102DB"/>
    <w:rsid w:val="0062101A"/>
    <w:rsid w:val="00625824"/>
    <w:rsid w:val="0063770D"/>
    <w:rsid w:val="00645E29"/>
    <w:rsid w:val="00647A23"/>
    <w:rsid w:val="006540E6"/>
    <w:rsid w:val="00663FA8"/>
    <w:rsid w:val="00672DE3"/>
    <w:rsid w:val="00691D06"/>
    <w:rsid w:val="006B3AE2"/>
    <w:rsid w:val="006C034E"/>
    <w:rsid w:val="006C1AE9"/>
    <w:rsid w:val="006C4B55"/>
    <w:rsid w:val="006C57D2"/>
    <w:rsid w:val="006D6F8C"/>
    <w:rsid w:val="006D71FF"/>
    <w:rsid w:val="006E206E"/>
    <w:rsid w:val="00702E13"/>
    <w:rsid w:val="0070458A"/>
    <w:rsid w:val="0070487A"/>
    <w:rsid w:val="00713AD1"/>
    <w:rsid w:val="00720ECF"/>
    <w:rsid w:val="007507DB"/>
    <w:rsid w:val="007536DC"/>
    <w:rsid w:val="00761A44"/>
    <w:rsid w:val="007709C4"/>
    <w:rsid w:val="0078377C"/>
    <w:rsid w:val="007953CE"/>
    <w:rsid w:val="007A4B86"/>
    <w:rsid w:val="007A4D7B"/>
    <w:rsid w:val="007D3D97"/>
    <w:rsid w:val="007E31FE"/>
    <w:rsid w:val="007E512C"/>
    <w:rsid w:val="00814750"/>
    <w:rsid w:val="00817FC0"/>
    <w:rsid w:val="00823C29"/>
    <w:rsid w:val="008276FB"/>
    <w:rsid w:val="0088028A"/>
    <w:rsid w:val="008820AA"/>
    <w:rsid w:val="00882E91"/>
    <w:rsid w:val="008834D4"/>
    <w:rsid w:val="008925BB"/>
    <w:rsid w:val="008B1E4E"/>
    <w:rsid w:val="008D65C6"/>
    <w:rsid w:val="008D7642"/>
    <w:rsid w:val="008F4A1B"/>
    <w:rsid w:val="008F5CD5"/>
    <w:rsid w:val="00906D86"/>
    <w:rsid w:val="00911209"/>
    <w:rsid w:val="00925F3E"/>
    <w:rsid w:val="00926869"/>
    <w:rsid w:val="009827C3"/>
    <w:rsid w:val="0099086C"/>
    <w:rsid w:val="00994C67"/>
    <w:rsid w:val="00997E1E"/>
    <w:rsid w:val="009A7C36"/>
    <w:rsid w:val="009C495C"/>
    <w:rsid w:val="009C5A24"/>
    <w:rsid w:val="009C7E11"/>
    <w:rsid w:val="009D6DB6"/>
    <w:rsid w:val="009E20D9"/>
    <w:rsid w:val="009E2F24"/>
    <w:rsid w:val="00A04BF3"/>
    <w:rsid w:val="00A36FB7"/>
    <w:rsid w:val="00A66D93"/>
    <w:rsid w:val="00A73114"/>
    <w:rsid w:val="00AB3D05"/>
    <w:rsid w:val="00AF7B86"/>
    <w:rsid w:val="00B04D95"/>
    <w:rsid w:val="00B10242"/>
    <w:rsid w:val="00B2033E"/>
    <w:rsid w:val="00B24F49"/>
    <w:rsid w:val="00B4112A"/>
    <w:rsid w:val="00B66DBC"/>
    <w:rsid w:val="00B73325"/>
    <w:rsid w:val="00B84BE6"/>
    <w:rsid w:val="00B86F66"/>
    <w:rsid w:val="00BD4AFA"/>
    <w:rsid w:val="00BE2F7E"/>
    <w:rsid w:val="00BF1E28"/>
    <w:rsid w:val="00BF6546"/>
    <w:rsid w:val="00C357C7"/>
    <w:rsid w:val="00C41DC2"/>
    <w:rsid w:val="00C47660"/>
    <w:rsid w:val="00C657EB"/>
    <w:rsid w:val="00CB4B46"/>
    <w:rsid w:val="00CF7B6E"/>
    <w:rsid w:val="00D40D0E"/>
    <w:rsid w:val="00D50D65"/>
    <w:rsid w:val="00D616F3"/>
    <w:rsid w:val="00D76BDD"/>
    <w:rsid w:val="00D834A5"/>
    <w:rsid w:val="00D83C35"/>
    <w:rsid w:val="00DA139E"/>
    <w:rsid w:val="00DA75FA"/>
    <w:rsid w:val="00DB1538"/>
    <w:rsid w:val="00DD26AE"/>
    <w:rsid w:val="00DE4098"/>
    <w:rsid w:val="00DF3247"/>
    <w:rsid w:val="00E00CA0"/>
    <w:rsid w:val="00E561E4"/>
    <w:rsid w:val="00E649E0"/>
    <w:rsid w:val="00E72F99"/>
    <w:rsid w:val="00E747DC"/>
    <w:rsid w:val="00ED25C5"/>
    <w:rsid w:val="00F14F72"/>
    <w:rsid w:val="00F23259"/>
    <w:rsid w:val="00F27B1F"/>
    <w:rsid w:val="00F44213"/>
    <w:rsid w:val="00F55FAF"/>
    <w:rsid w:val="00F658E3"/>
    <w:rsid w:val="00F73908"/>
    <w:rsid w:val="00F7778E"/>
    <w:rsid w:val="00F931D3"/>
    <w:rsid w:val="00FD09CA"/>
    <w:rsid w:val="00FD1917"/>
    <w:rsid w:val="00FE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543AA"/>
  <w15:chartTrackingRefBased/>
  <w15:docId w15:val="{822FC86D-06E8-4A67-BABD-152242BD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6BE"/>
    <w:rPr>
      <w:rFonts w:ascii="Arial" w:hAnsi="Arial"/>
      <w:sz w:val="24"/>
      <w:szCs w:val="24"/>
      <w:lang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link w:val="Heading2Char"/>
    <w:semiHidden/>
    <w:unhideWhenUsed/>
    <w:qFormat/>
    <w:rsid w:val="005F3053"/>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5F3053"/>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ListParagraph">
    <w:name w:val="List Paragraph"/>
    <w:basedOn w:val="Normal"/>
    <w:uiPriority w:val="34"/>
    <w:qFormat/>
    <w:rsid w:val="000B06BE"/>
    <w:pPr>
      <w:ind w:left="720"/>
    </w:pPr>
  </w:style>
  <w:style w:type="character" w:customStyle="1" w:styleId="Heading2Char">
    <w:name w:val="Heading 2 Char"/>
    <w:link w:val="Heading2"/>
    <w:semiHidden/>
    <w:rsid w:val="005F3053"/>
    <w:rPr>
      <w:rFonts w:ascii="Aptos Display" w:eastAsia="Times New Roman" w:hAnsi="Aptos Display" w:cs="Times New Roman"/>
      <w:b/>
      <w:bCs/>
      <w:i/>
      <w:iCs/>
      <w:sz w:val="28"/>
      <w:szCs w:val="28"/>
      <w:lang w:eastAsia="en-US"/>
    </w:rPr>
  </w:style>
  <w:style w:type="character" w:customStyle="1" w:styleId="Heading3Char">
    <w:name w:val="Heading 3 Char"/>
    <w:link w:val="Heading3"/>
    <w:semiHidden/>
    <w:rsid w:val="005F3053"/>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1982">
      <w:bodyDiv w:val="1"/>
      <w:marLeft w:val="0"/>
      <w:marRight w:val="0"/>
      <w:marTop w:val="0"/>
      <w:marBottom w:val="0"/>
      <w:divBdr>
        <w:top w:val="none" w:sz="0" w:space="0" w:color="auto"/>
        <w:left w:val="none" w:sz="0" w:space="0" w:color="auto"/>
        <w:bottom w:val="none" w:sz="0" w:space="0" w:color="auto"/>
        <w:right w:val="none" w:sz="0" w:space="0" w:color="auto"/>
      </w:divBdr>
    </w:div>
    <w:div w:id="20604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CORE JOB DESCRIPTION</vt:lpstr>
    </vt:vector>
  </TitlesOfParts>
  <Company>Microsoft</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JOB DESCRIPTION</dc:title>
  <dc:subject/>
  <dc:creator>default</dc:creator>
  <cp:keywords/>
  <cp:lastModifiedBy>Lottie Baines</cp:lastModifiedBy>
  <cp:revision>3</cp:revision>
  <cp:lastPrinted>2015-05-26T10:01:00Z</cp:lastPrinted>
  <dcterms:created xsi:type="dcterms:W3CDTF">2026-02-13T16:54:00Z</dcterms:created>
  <dcterms:modified xsi:type="dcterms:W3CDTF">2026-02-13T16:55:00Z</dcterms:modified>
</cp:coreProperties>
</file>